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0FD3" w14:textId="6C952C47" w:rsidR="009C2A13" w:rsidRPr="00FC39AA" w:rsidRDefault="009C2A13">
      <w:pPr>
        <w:rPr>
          <w:rFonts w:ascii="Arial" w:hAnsi="Arial" w:cs="Arial"/>
          <w:sz w:val="22"/>
        </w:rPr>
      </w:pPr>
    </w:p>
    <w:p w14:paraId="172715C1" w14:textId="77777777" w:rsidR="00AD022C" w:rsidRPr="00FC39AA" w:rsidRDefault="00AD022C" w:rsidP="00AD022C">
      <w:pPr>
        <w:spacing w:after="120"/>
        <w:jc w:val="center"/>
        <w:rPr>
          <w:rFonts w:ascii="Arial" w:hAnsi="Arial" w:cs="Arial"/>
          <w:b/>
          <w:bCs/>
          <w:sz w:val="22"/>
          <w:lang w:val="fr-FR"/>
        </w:rPr>
      </w:pPr>
      <w:r w:rsidRPr="00FC39AA">
        <w:rPr>
          <w:rFonts w:ascii="Arial" w:hAnsi="Arial" w:cs="Arial"/>
          <w:b/>
          <w:noProof/>
          <w:sz w:val="22"/>
          <w:lang w:val="fr-CH"/>
        </w:rPr>
        <w:drawing>
          <wp:inline distT="0" distB="0" distL="0" distR="0" wp14:anchorId="13697439" wp14:editId="4F9C6A93">
            <wp:extent cx="2057400" cy="1285875"/>
            <wp:effectExtent l="0" t="0" r="0" b="9525"/>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apfm\AF-Logo-Web-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285875"/>
                    </a:xfrm>
                    <a:prstGeom prst="rect">
                      <a:avLst/>
                    </a:prstGeom>
                    <a:noFill/>
                    <a:ln>
                      <a:noFill/>
                    </a:ln>
                  </pic:spPr>
                </pic:pic>
              </a:graphicData>
            </a:graphic>
          </wp:inline>
        </w:drawing>
      </w:r>
    </w:p>
    <w:p w14:paraId="19520628" w14:textId="77777777" w:rsidR="00E47307" w:rsidRDefault="00E47307" w:rsidP="00E47307">
      <w:pPr>
        <w:rPr>
          <w:rFonts w:ascii="Arial" w:eastAsiaTheme="majorEastAsia" w:hAnsi="Arial" w:cs="Arial"/>
          <w:b/>
          <w:bCs/>
          <w:color w:val="000000" w:themeColor="text1"/>
          <w:spacing w:val="5"/>
          <w:kern w:val="28"/>
          <w:sz w:val="22"/>
          <w:lang w:val="en-US"/>
        </w:rPr>
      </w:pPr>
    </w:p>
    <w:p w14:paraId="3F0215FF" w14:textId="2DA38B03" w:rsidR="00E47307" w:rsidRPr="00E47307" w:rsidRDefault="00E47307" w:rsidP="00E47307">
      <w:pPr>
        <w:pBdr>
          <w:bottom w:val="single" w:sz="4" w:space="1" w:color="auto"/>
        </w:pBdr>
        <w:jc w:val="center"/>
        <w:rPr>
          <w:rFonts w:ascii="Arial" w:eastAsiaTheme="majorEastAsia" w:hAnsi="Arial" w:cs="Arial"/>
          <w:b/>
          <w:bCs/>
          <w:color w:val="000000" w:themeColor="text1"/>
          <w:spacing w:val="5"/>
          <w:kern w:val="28"/>
          <w:sz w:val="22"/>
          <w:lang w:val="en-US"/>
        </w:rPr>
      </w:pPr>
      <w:r w:rsidRPr="00E47307">
        <w:rPr>
          <w:rFonts w:ascii="Arial" w:eastAsiaTheme="majorEastAsia" w:hAnsi="Arial" w:cs="Arial"/>
          <w:b/>
          <w:bCs/>
          <w:color w:val="000000" w:themeColor="text1"/>
          <w:spacing w:val="5"/>
          <w:kern w:val="28"/>
          <w:sz w:val="22"/>
          <w:lang w:val="en-US"/>
        </w:rPr>
        <w:t>Project: "Integrating Flood and Drought Management and Early Warning for Climate Change Adaptation in the Volta Basin (VFDM Project)</w:t>
      </w:r>
    </w:p>
    <w:p w14:paraId="4E129AFF" w14:textId="77777777" w:rsidR="00E47307" w:rsidRPr="00E47307" w:rsidRDefault="00E47307" w:rsidP="00E47307">
      <w:pPr>
        <w:jc w:val="center"/>
        <w:rPr>
          <w:rFonts w:ascii="Arial" w:eastAsiaTheme="majorEastAsia" w:hAnsi="Arial" w:cs="Arial"/>
          <w:b/>
          <w:bCs/>
          <w:color w:val="000000" w:themeColor="text1"/>
          <w:spacing w:val="5"/>
          <w:kern w:val="28"/>
          <w:sz w:val="22"/>
          <w:lang w:val="en-US"/>
        </w:rPr>
      </w:pPr>
      <w:r w:rsidRPr="00E47307">
        <w:rPr>
          <w:rFonts w:ascii="Arial" w:eastAsiaTheme="majorEastAsia" w:hAnsi="Arial" w:cs="Arial"/>
          <w:b/>
          <w:bCs/>
          <w:color w:val="000000" w:themeColor="text1"/>
          <w:spacing w:val="5"/>
          <w:kern w:val="28"/>
          <w:sz w:val="22"/>
          <w:lang w:val="en-US"/>
        </w:rPr>
        <w:t>National Stakeholder Workshops for the elaboration of the regional strategy for flood and drought risk management in the Volta Basin</w:t>
      </w:r>
    </w:p>
    <w:p w14:paraId="6CC4E14E" w14:textId="3AD10DCA" w:rsidR="00AD022C" w:rsidRPr="007F72ED" w:rsidRDefault="00E47307" w:rsidP="00E47307">
      <w:pPr>
        <w:jc w:val="center"/>
        <w:rPr>
          <w:rFonts w:ascii="Arial" w:hAnsi="Arial" w:cs="Arial"/>
          <w:b/>
          <w:bCs/>
          <w:color w:val="00B0F0"/>
          <w:sz w:val="28"/>
          <w:szCs w:val="28"/>
          <w:lang w:val="fr-FR"/>
        </w:rPr>
      </w:pPr>
      <w:proofErr w:type="spellStart"/>
      <w:r w:rsidRPr="007F72ED">
        <w:rPr>
          <w:rFonts w:ascii="Arial" w:eastAsiaTheme="majorEastAsia" w:hAnsi="Arial" w:cs="Arial"/>
          <w:b/>
          <w:bCs/>
          <w:color w:val="00B0F0"/>
          <w:spacing w:val="5"/>
          <w:kern w:val="28"/>
          <w:sz w:val="28"/>
          <w:szCs w:val="28"/>
          <w:lang w:val="fr-FR"/>
        </w:rPr>
        <w:t>Terms</w:t>
      </w:r>
      <w:proofErr w:type="spellEnd"/>
      <w:r w:rsidRPr="007F72ED">
        <w:rPr>
          <w:rFonts w:ascii="Arial" w:eastAsiaTheme="majorEastAsia" w:hAnsi="Arial" w:cs="Arial"/>
          <w:b/>
          <w:bCs/>
          <w:color w:val="00B0F0"/>
          <w:spacing w:val="5"/>
          <w:kern w:val="28"/>
          <w:sz w:val="28"/>
          <w:szCs w:val="28"/>
          <w:lang w:val="fr-FR"/>
        </w:rPr>
        <w:t xml:space="preserve"> of </w:t>
      </w:r>
      <w:proofErr w:type="spellStart"/>
      <w:r w:rsidRPr="007F72ED">
        <w:rPr>
          <w:rFonts w:ascii="Arial" w:eastAsiaTheme="majorEastAsia" w:hAnsi="Arial" w:cs="Arial"/>
          <w:b/>
          <w:bCs/>
          <w:color w:val="00B0F0"/>
          <w:spacing w:val="5"/>
          <w:kern w:val="28"/>
          <w:sz w:val="28"/>
          <w:szCs w:val="28"/>
          <w:lang w:val="fr-FR"/>
        </w:rPr>
        <w:t>reference</w:t>
      </w:r>
      <w:proofErr w:type="spellEnd"/>
    </w:p>
    <w:p w14:paraId="32EB0FCA" w14:textId="77777777" w:rsidR="009B09A6" w:rsidRDefault="009B09A6" w:rsidP="00AD022C">
      <w:pPr>
        <w:rPr>
          <w:rFonts w:ascii="Arial" w:hAnsi="Arial" w:cs="Arial"/>
          <w:b/>
          <w:bCs/>
          <w:sz w:val="22"/>
          <w:lang w:val="fr-FR"/>
        </w:rPr>
      </w:pPr>
    </w:p>
    <w:p w14:paraId="1312E7E1" w14:textId="77777777" w:rsidR="009B09A6" w:rsidRDefault="009B09A6" w:rsidP="00AD022C">
      <w:pPr>
        <w:rPr>
          <w:rFonts w:ascii="Arial" w:hAnsi="Arial" w:cs="Arial"/>
          <w:b/>
          <w:bCs/>
          <w:sz w:val="22"/>
          <w:lang w:val="fr-FR"/>
        </w:rPr>
      </w:pPr>
    </w:p>
    <w:p w14:paraId="25225A12" w14:textId="77777777" w:rsidR="009B09A6" w:rsidRDefault="009B09A6" w:rsidP="00AD022C">
      <w:pPr>
        <w:rPr>
          <w:rFonts w:ascii="Arial" w:hAnsi="Arial" w:cs="Arial"/>
          <w:b/>
          <w:bCs/>
          <w:sz w:val="22"/>
          <w:lang w:val="fr-FR"/>
        </w:rPr>
      </w:pPr>
    </w:p>
    <w:p w14:paraId="64EECF35" w14:textId="77777777" w:rsidR="009B09A6" w:rsidRDefault="009B09A6" w:rsidP="00AD022C">
      <w:pPr>
        <w:rPr>
          <w:rFonts w:ascii="Arial" w:hAnsi="Arial" w:cs="Arial"/>
          <w:b/>
          <w:bCs/>
          <w:sz w:val="22"/>
          <w:lang w:val="fr-FR"/>
        </w:rPr>
      </w:pPr>
    </w:p>
    <w:p w14:paraId="09A312E8" w14:textId="77777777" w:rsidR="009B09A6" w:rsidRDefault="009B09A6" w:rsidP="00AD022C">
      <w:pPr>
        <w:rPr>
          <w:rFonts w:ascii="Arial" w:hAnsi="Arial" w:cs="Arial"/>
          <w:b/>
          <w:bCs/>
          <w:sz w:val="22"/>
          <w:lang w:val="fr-FR"/>
        </w:rPr>
      </w:pPr>
    </w:p>
    <w:p w14:paraId="580456E9" w14:textId="38900F2D" w:rsidR="00AD022C" w:rsidRPr="00FC39AA" w:rsidRDefault="00AD022C" w:rsidP="00AD022C">
      <w:pPr>
        <w:rPr>
          <w:rFonts w:ascii="Arial" w:hAnsi="Arial" w:cs="Arial"/>
          <w:b/>
          <w:bCs/>
          <w:sz w:val="22"/>
          <w:lang w:val="fr-FR"/>
        </w:rPr>
      </w:pPr>
      <w:r w:rsidRPr="00FC39AA">
        <w:rPr>
          <w:rFonts w:ascii="Arial" w:hAnsi="Arial" w:cs="Arial"/>
          <w:b/>
          <w:bCs/>
          <w:sz w:val="22"/>
          <w:lang w:val="fr-FR"/>
        </w:rPr>
        <w:t>Partenaires de mise en œuvre</w:t>
      </w:r>
      <w:r w:rsidRPr="00FC39AA">
        <w:rPr>
          <w:rFonts w:ascii="Arial" w:hAnsi="Arial" w:cs="Arial"/>
          <w:b/>
          <w:bCs/>
          <w:sz w:val="22"/>
          <w:lang w:val="fr-FR"/>
        </w:rPr>
        <w:tab/>
      </w:r>
      <w:r w:rsidRPr="00FC39AA">
        <w:rPr>
          <w:rFonts w:ascii="Arial" w:hAnsi="Arial" w:cs="Arial"/>
          <w:b/>
          <w:bCs/>
          <w:sz w:val="22"/>
          <w:lang w:val="fr-FR"/>
        </w:rPr>
        <w:tab/>
      </w:r>
      <w:r w:rsidRPr="00FC39AA">
        <w:rPr>
          <w:rFonts w:ascii="Arial" w:hAnsi="Arial" w:cs="Arial"/>
          <w:b/>
          <w:bCs/>
          <w:sz w:val="22"/>
          <w:lang w:val="fr-FR"/>
        </w:rPr>
        <w:tab/>
      </w:r>
      <w:r w:rsidRPr="00FC39AA">
        <w:rPr>
          <w:rFonts w:ascii="Arial" w:hAnsi="Arial" w:cs="Arial"/>
          <w:b/>
          <w:bCs/>
          <w:sz w:val="22"/>
          <w:lang w:val="fr-FR"/>
        </w:rPr>
        <w:tab/>
      </w:r>
      <w:r w:rsidRPr="00FC39AA">
        <w:rPr>
          <w:rFonts w:ascii="Arial" w:hAnsi="Arial" w:cs="Arial"/>
          <w:b/>
          <w:bCs/>
          <w:sz w:val="22"/>
          <w:lang w:val="fr-FR"/>
        </w:rPr>
        <w:tab/>
      </w:r>
      <w:r w:rsidRPr="00FC39AA">
        <w:rPr>
          <w:rFonts w:ascii="Arial" w:hAnsi="Arial" w:cs="Arial"/>
          <w:b/>
          <w:bCs/>
          <w:sz w:val="22"/>
          <w:lang w:val="fr-FR"/>
        </w:rPr>
        <w:tab/>
      </w:r>
      <w:r w:rsidRPr="00FC39AA">
        <w:rPr>
          <w:rFonts w:ascii="Arial" w:hAnsi="Arial" w:cs="Arial"/>
          <w:b/>
          <w:bCs/>
          <w:sz w:val="22"/>
          <w:lang w:val="fr-FR"/>
        </w:rPr>
        <w:tab/>
      </w:r>
      <w:r w:rsidR="007C383B" w:rsidRPr="00FC39AA">
        <w:rPr>
          <w:rFonts w:ascii="Arial" w:hAnsi="Arial" w:cs="Arial"/>
          <w:b/>
          <w:bCs/>
          <w:sz w:val="22"/>
          <w:lang w:val="fr-FR"/>
        </w:rPr>
        <w:t xml:space="preserve">Octobre </w:t>
      </w:r>
      <w:r w:rsidR="00A112F7" w:rsidRPr="00FC39AA">
        <w:rPr>
          <w:rFonts w:ascii="Arial" w:hAnsi="Arial" w:cs="Arial"/>
          <w:b/>
          <w:bCs/>
          <w:sz w:val="22"/>
          <w:lang w:val="fr-FR"/>
        </w:rPr>
        <w:t>2022</w:t>
      </w:r>
    </w:p>
    <w:p w14:paraId="3986FFF0" w14:textId="77777777" w:rsidR="00AD022C" w:rsidRPr="00FC39AA" w:rsidRDefault="00AD022C" w:rsidP="00AD022C">
      <w:pPr>
        <w:pStyle w:val="Default"/>
        <w:spacing w:after="76"/>
        <w:jc w:val="center"/>
        <w:rPr>
          <w:rFonts w:ascii="Arial" w:hAnsi="Arial" w:cs="Arial"/>
          <w:b/>
          <w:bCs/>
          <w:sz w:val="22"/>
          <w:szCs w:val="22"/>
          <w:lang w:val="fr-FR"/>
        </w:rPr>
      </w:pPr>
      <w:r w:rsidRPr="00FC39AA">
        <w:rPr>
          <w:rFonts w:ascii="Arial" w:hAnsi="Arial" w:cs="Arial"/>
          <w:b/>
          <w:noProof/>
          <w:sz w:val="22"/>
          <w:szCs w:val="22"/>
        </w:rPr>
        <w:drawing>
          <wp:inline distT="0" distB="0" distL="0" distR="0" wp14:anchorId="3EB16843" wp14:editId="36F9AA88">
            <wp:extent cx="2505075" cy="8477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847725"/>
                    </a:xfrm>
                    <a:prstGeom prst="rect">
                      <a:avLst/>
                    </a:prstGeom>
                    <a:noFill/>
                    <a:ln>
                      <a:noFill/>
                    </a:ln>
                  </pic:spPr>
                </pic:pic>
              </a:graphicData>
            </a:graphic>
          </wp:inline>
        </w:drawing>
      </w:r>
      <w:r w:rsidRPr="00FC39AA">
        <w:rPr>
          <w:rFonts w:ascii="Arial" w:hAnsi="Arial" w:cs="Arial"/>
          <w:b/>
          <w:noProof/>
          <w:sz w:val="22"/>
          <w:szCs w:val="22"/>
        </w:rPr>
        <w:drawing>
          <wp:inline distT="0" distB="0" distL="0" distR="0" wp14:anchorId="230FF53B" wp14:editId="4882254B">
            <wp:extent cx="889000" cy="889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738" cy="891738"/>
                    </a:xfrm>
                    <a:prstGeom prst="rect">
                      <a:avLst/>
                    </a:prstGeom>
                    <a:noFill/>
                    <a:ln>
                      <a:noFill/>
                    </a:ln>
                  </pic:spPr>
                </pic:pic>
              </a:graphicData>
            </a:graphic>
          </wp:inline>
        </w:drawing>
      </w:r>
      <w:r w:rsidRPr="00FC39AA">
        <w:rPr>
          <w:rFonts w:ascii="Arial" w:hAnsi="Arial" w:cs="Arial"/>
          <w:b/>
          <w:noProof/>
          <w:sz w:val="22"/>
          <w:szCs w:val="22"/>
        </w:rPr>
        <w:drawing>
          <wp:inline distT="0" distB="0" distL="0" distR="0" wp14:anchorId="40ECA40A" wp14:editId="515DE022">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esktop\apfm\GWP West Africa freezone rg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p w14:paraId="4ED4FBF3" w14:textId="26A8EF6C" w:rsidR="0070561C" w:rsidRPr="00FC39AA" w:rsidRDefault="0070561C" w:rsidP="00AD022C">
      <w:pPr>
        <w:spacing w:after="120"/>
        <w:rPr>
          <w:rFonts w:ascii="Arial" w:hAnsi="Arial" w:cs="Arial"/>
          <w:b/>
          <w:bCs/>
          <w:sz w:val="22"/>
          <w:lang w:val="fr-FR"/>
        </w:rPr>
      </w:pPr>
    </w:p>
    <w:p w14:paraId="5BD28120" w14:textId="77777777" w:rsidR="0070561C" w:rsidRPr="00FC39AA" w:rsidRDefault="0070561C" w:rsidP="0070561C">
      <w:pPr>
        <w:spacing w:after="120"/>
        <w:jc w:val="center"/>
        <w:rPr>
          <w:rFonts w:ascii="Arial" w:hAnsi="Arial" w:cs="Arial"/>
          <w:b/>
          <w:bCs/>
          <w:sz w:val="22"/>
          <w:lang w:val="fr-FR"/>
        </w:rPr>
      </w:pPr>
      <w:r w:rsidRPr="00FC39AA">
        <w:rPr>
          <w:rFonts w:ascii="Arial" w:hAnsi="Arial" w:cs="Arial"/>
          <w:b/>
          <w:bCs/>
          <w:sz w:val="22"/>
          <w:lang w:val="fr-FR"/>
        </w:rPr>
        <w:t>Partenaire technique :</w:t>
      </w:r>
    </w:p>
    <w:p w14:paraId="35B09F63" w14:textId="77777777" w:rsidR="00AD022C" w:rsidRPr="00FC39AA" w:rsidRDefault="0070561C" w:rsidP="0070561C">
      <w:pPr>
        <w:spacing w:after="120"/>
        <w:jc w:val="center"/>
        <w:rPr>
          <w:rFonts w:ascii="Arial" w:hAnsi="Arial" w:cs="Arial"/>
          <w:b/>
          <w:bCs/>
          <w:sz w:val="22"/>
          <w:lang w:val="fr-FR"/>
        </w:rPr>
        <w:sectPr w:rsidR="00AD022C" w:rsidRPr="00FC39AA" w:rsidSect="009C01EC">
          <w:headerReference w:type="default" r:id="rId15"/>
          <w:footerReference w:type="default" r:id="rId16"/>
          <w:pgSz w:w="11907" w:h="16839" w:code="9"/>
          <w:pgMar w:top="1440" w:right="567" w:bottom="1440" w:left="1440" w:header="708" w:footer="708" w:gutter="0"/>
          <w:cols w:space="708"/>
          <w:docGrid w:linePitch="360"/>
        </w:sectPr>
      </w:pPr>
      <w:r w:rsidRPr="00FC39AA">
        <w:rPr>
          <w:rFonts w:ascii="Arial" w:hAnsi="Arial" w:cs="Arial"/>
          <w:b/>
          <w:noProof/>
          <w:sz w:val="22"/>
        </w:rPr>
        <w:drawing>
          <wp:inline distT="0" distB="0" distL="0" distR="0" wp14:anchorId="196C63A7" wp14:editId="6E37B556">
            <wp:extent cx="723014" cy="889923"/>
            <wp:effectExtent l="0" t="0" r="1270" b="0"/>
            <wp:docPr id="12" name="Picture 4"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he contiene testo, segnale&#10;&#10;Descrizione generata automaticamente"/>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7929" cy="895972"/>
                    </a:xfrm>
                    <a:prstGeom prst="rect">
                      <a:avLst/>
                    </a:prstGeom>
                    <a:noFill/>
                    <a:ln>
                      <a:noFill/>
                    </a:ln>
                  </pic:spPr>
                </pic:pic>
              </a:graphicData>
            </a:graphic>
          </wp:inline>
        </w:drawing>
      </w:r>
    </w:p>
    <w:p w14:paraId="53DF6EFB" w14:textId="77777777" w:rsidR="009D65B3" w:rsidRPr="00FC39AA" w:rsidRDefault="009D65B3" w:rsidP="009D65B3">
      <w:pPr>
        <w:shd w:val="clear" w:color="auto" w:fill="FFFFFF"/>
        <w:spacing w:after="0" w:line="240" w:lineRule="auto"/>
        <w:jc w:val="center"/>
        <w:rPr>
          <w:rFonts w:ascii="Arial" w:hAnsi="Arial" w:cs="Arial"/>
          <w:noProof/>
          <w:sz w:val="22"/>
          <w:lang w:val="fr-FR"/>
        </w:rPr>
      </w:pPr>
    </w:p>
    <w:p w14:paraId="3DB1811B" w14:textId="77777777" w:rsidR="00091E06" w:rsidRPr="00FC39AA" w:rsidRDefault="00331667" w:rsidP="009F3864">
      <w:pPr>
        <w:pStyle w:val="Paragraphedeliste"/>
        <w:numPr>
          <w:ilvl w:val="0"/>
          <w:numId w:val="1"/>
        </w:numPr>
        <w:shd w:val="clear" w:color="auto" w:fill="FFFFFF"/>
        <w:spacing w:before="120" w:after="120" w:line="240" w:lineRule="auto"/>
        <w:rPr>
          <w:rFonts w:ascii="Arial" w:eastAsia="Times New Roman" w:hAnsi="Arial" w:cs="Arial"/>
          <w:b/>
          <w:bCs/>
          <w:lang w:val="en-US" w:eastAsia="it-IT"/>
        </w:rPr>
      </w:pPr>
      <w:proofErr w:type="spellStart"/>
      <w:r w:rsidRPr="00FC39AA">
        <w:rPr>
          <w:rFonts w:ascii="Arial" w:eastAsia="Times New Roman" w:hAnsi="Arial" w:cs="Arial"/>
          <w:b/>
          <w:bCs/>
          <w:lang w:val="en-US" w:eastAsia="it-IT"/>
        </w:rPr>
        <w:t>Contexte</w:t>
      </w:r>
      <w:proofErr w:type="spellEnd"/>
      <w:r w:rsidRPr="00FC39AA">
        <w:rPr>
          <w:rFonts w:ascii="Arial" w:eastAsia="Times New Roman" w:hAnsi="Arial" w:cs="Arial"/>
          <w:b/>
          <w:bCs/>
          <w:lang w:val="en-US" w:eastAsia="it-IT"/>
        </w:rPr>
        <w:t xml:space="preserve"> et justification</w:t>
      </w:r>
    </w:p>
    <w:p w14:paraId="1A05C2CA" w14:textId="77777777" w:rsidR="00374444" w:rsidRPr="00374444" w:rsidRDefault="00374444" w:rsidP="00374444">
      <w:pPr>
        <w:shd w:val="clear" w:color="auto" w:fill="FFFFFF"/>
        <w:spacing w:after="0" w:line="240" w:lineRule="auto"/>
        <w:jc w:val="both"/>
        <w:rPr>
          <w:rFonts w:ascii="Arial" w:eastAsia="Times New Roman" w:hAnsi="Arial" w:cs="Arial"/>
          <w:bCs/>
          <w:sz w:val="22"/>
          <w:lang w:val="en-US" w:eastAsia="it-IT"/>
        </w:rPr>
      </w:pPr>
      <w:r w:rsidRPr="00374444">
        <w:rPr>
          <w:rFonts w:ascii="Arial" w:eastAsia="Times New Roman" w:hAnsi="Arial" w:cs="Arial"/>
          <w:bCs/>
          <w:sz w:val="22"/>
          <w:lang w:val="en-US" w:eastAsia="it-IT"/>
        </w:rPr>
        <w:t xml:space="preserve">The World Meteorological Organization (WMO), a specialized agency of the United Nations, the Volta Basin Authority (VBA) and the Global Water Partnership in West Africa (GWP-WA) are implementing the project entitled "Integrating Flood and Drought Management and Early Warning for Climate Change Adaptation in the Volta </w:t>
      </w:r>
      <w:proofErr w:type="gramStart"/>
      <w:r w:rsidRPr="00374444">
        <w:rPr>
          <w:rFonts w:ascii="Arial" w:eastAsia="Times New Roman" w:hAnsi="Arial" w:cs="Arial"/>
          <w:bCs/>
          <w:sz w:val="22"/>
          <w:lang w:val="en-US" w:eastAsia="it-IT"/>
        </w:rPr>
        <w:t>Basin(</w:t>
      </w:r>
      <w:proofErr w:type="gramEnd"/>
      <w:r w:rsidRPr="00374444">
        <w:rPr>
          <w:rFonts w:ascii="Arial" w:eastAsia="Times New Roman" w:hAnsi="Arial" w:cs="Arial"/>
          <w:bCs/>
          <w:sz w:val="22"/>
          <w:lang w:val="en-US" w:eastAsia="it-IT"/>
        </w:rPr>
        <w:t>VFDM)" funded by the Adaptation Fund. The project activities started in June 2019 and will continue until the end of June 2023. The VFDM project is financed by the Adaptation Fund. The implementation of the VFDM Project involves, in addition to national agencies (in charge of meteorology, hydrology, water resources management, water protection, civil protection, etc.) WMO partners, such as CIMA Research Foundation, Italian Department of Civil Protection, UNITAR / UNOSAT, IUCN and CERFE/</w:t>
      </w:r>
      <w:proofErr w:type="spellStart"/>
      <w:r w:rsidRPr="00374444">
        <w:rPr>
          <w:rFonts w:ascii="Arial" w:eastAsia="Times New Roman" w:hAnsi="Arial" w:cs="Arial"/>
          <w:bCs/>
          <w:sz w:val="22"/>
          <w:lang w:val="en-US" w:eastAsia="it-IT"/>
        </w:rPr>
        <w:t>Knowledge&amp;Innovation</w:t>
      </w:r>
      <w:proofErr w:type="spellEnd"/>
      <w:r w:rsidRPr="00374444">
        <w:rPr>
          <w:rFonts w:ascii="Arial" w:eastAsia="Times New Roman" w:hAnsi="Arial" w:cs="Arial"/>
          <w:bCs/>
          <w:sz w:val="22"/>
          <w:lang w:val="en-US" w:eastAsia="it-IT"/>
        </w:rPr>
        <w:t>, etc.</w:t>
      </w:r>
    </w:p>
    <w:p w14:paraId="6A0E7C60" w14:textId="77777777" w:rsidR="00374444" w:rsidRPr="00374444" w:rsidRDefault="00374444" w:rsidP="00374444">
      <w:pPr>
        <w:shd w:val="clear" w:color="auto" w:fill="FFFFFF"/>
        <w:spacing w:after="0" w:line="240" w:lineRule="auto"/>
        <w:jc w:val="both"/>
        <w:rPr>
          <w:rFonts w:ascii="Arial" w:eastAsia="Times New Roman" w:hAnsi="Arial" w:cs="Arial"/>
          <w:bCs/>
          <w:sz w:val="22"/>
          <w:lang w:val="en-US" w:eastAsia="it-IT"/>
        </w:rPr>
      </w:pPr>
      <w:r w:rsidRPr="00374444">
        <w:rPr>
          <w:rFonts w:ascii="Arial" w:eastAsia="Times New Roman" w:hAnsi="Arial" w:cs="Arial"/>
          <w:bCs/>
          <w:sz w:val="22"/>
          <w:lang w:val="en-US" w:eastAsia="it-IT"/>
        </w:rPr>
        <w:t>Within the framework of the Project activities, it is planned to develop the regional strategy for flood and drought risk management in the Volta Basin, taking into account, among others: (</w:t>
      </w:r>
      <w:proofErr w:type="spellStart"/>
      <w:r w:rsidRPr="00374444">
        <w:rPr>
          <w:rFonts w:ascii="Arial" w:eastAsia="Times New Roman" w:hAnsi="Arial" w:cs="Arial"/>
          <w:bCs/>
          <w:sz w:val="22"/>
          <w:lang w:val="en-US" w:eastAsia="it-IT"/>
        </w:rPr>
        <w:t>i</w:t>
      </w:r>
      <w:proofErr w:type="spellEnd"/>
      <w:r w:rsidRPr="00374444">
        <w:rPr>
          <w:rFonts w:ascii="Arial" w:eastAsia="Times New Roman" w:hAnsi="Arial" w:cs="Arial"/>
          <w:bCs/>
          <w:sz w:val="22"/>
          <w:lang w:val="en-US" w:eastAsia="it-IT"/>
        </w:rPr>
        <w:t>) the results of the studies resulting from the implementation of the VFDM project including the flood and drought risk profile of the Volta Basin; (ii) the guidelines, policies and strategies for disaster risk management at the regional, national and local levels; and (iii) the input of stakeholders at different levels of the basin.</w:t>
      </w:r>
    </w:p>
    <w:p w14:paraId="48C65A2C" w14:textId="77777777" w:rsidR="00374444" w:rsidRPr="00374444" w:rsidRDefault="00374444" w:rsidP="00374444">
      <w:pPr>
        <w:shd w:val="clear" w:color="auto" w:fill="FFFFFF"/>
        <w:spacing w:after="0" w:line="240" w:lineRule="auto"/>
        <w:jc w:val="both"/>
        <w:rPr>
          <w:rFonts w:ascii="Arial" w:eastAsia="Times New Roman" w:hAnsi="Arial" w:cs="Arial"/>
          <w:bCs/>
          <w:sz w:val="22"/>
          <w:lang w:val="en-US" w:eastAsia="it-IT"/>
        </w:rPr>
      </w:pPr>
      <w:r w:rsidRPr="00374444">
        <w:rPr>
          <w:rFonts w:ascii="Arial" w:eastAsia="Times New Roman" w:hAnsi="Arial" w:cs="Arial"/>
          <w:bCs/>
          <w:sz w:val="22"/>
          <w:lang w:val="en-US" w:eastAsia="it-IT"/>
        </w:rPr>
        <w:t>The process of elaborating the strategic document is based on an inclusive approach that values the knowledge and experience of the basin stakeholders in order to stimulate active participation in the definition of strategic actions and ownership of the document. It benefits from the Technical Assistance of the CIMA Foundation. Also, it integrates stakeholder consultations through the organization of national and regional workshops of the basin stakeholders for the co-construction, deepening and validation of the strategy.</w:t>
      </w:r>
    </w:p>
    <w:p w14:paraId="31D0567D" w14:textId="0ED22016" w:rsidR="00D63066" w:rsidRPr="00374444" w:rsidRDefault="00374444" w:rsidP="00374444">
      <w:pPr>
        <w:shd w:val="clear" w:color="auto" w:fill="FFFFFF"/>
        <w:spacing w:after="0" w:line="240" w:lineRule="auto"/>
        <w:jc w:val="both"/>
        <w:rPr>
          <w:rFonts w:ascii="Arial" w:eastAsia="Times New Roman" w:hAnsi="Arial" w:cs="Arial"/>
          <w:bCs/>
          <w:sz w:val="22"/>
          <w:lang w:val="en-US" w:eastAsia="it-IT"/>
        </w:rPr>
      </w:pPr>
      <w:r w:rsidRPr="00374444">
        <w:rPr>
          <w:rFonts w:ascii="Arial" w:eastAsia="Times New Roman" w:hAnsi="Arial" w:cs="Arial"/>
          <w:bCs/>
          <w:sz w:val="22"/>
          <w:lang w:val="en-US" w:eastAsia="it-IT"/>
        </w:rPr>
        <w:t>This concept note aims at specifying the objectives, the methodology, the expected results and the schedule of the national workshops for the concerted elaboration of the regional strategy of flood and drought risk management in the Volta basin.</w:t>
      </w:r>
    </w:p>
    <w:p w14:paraId="2E259E92" w14:textId="77777777" w:rsidR="00374444" w:rsidRPr="00374444" w:rsidRDefault="00374444" w:rsidP="00374444">
      <w:pPr>
        <w:shd w:val="clear" w:color="auto" w:fill="FFFFFF"/>
        <w:spacing w:after="0" w:line="240" w:lineRule="auto"/>
        <w:jc w:val="both"/>
        <w:rPr>
          <w:rFonts w:ascii="Arial" w:eastAsia="Times New Roman" w:hAnsi="Arial" w:cs="Arial"/>
          <w:bCs/>
          <w:sz w:val="22"/>
          <w:lang w:val="en-US" w:eastAsia="it-IT"/>
        </w:rPr>
      </w:pPr>
    </w:p>
    <w:p w14:paraId="6517A31E" w14:textId="77777777" w:rsidR="00374444" w:rsidRPr="00374444" w:rsidRDefault="00374444" w:rsidP="00374444">
      <w:pPr>
        <w:pStyle w:val="Paragraphedeliste"/>
        <w:rPr>
          <w:rFonts w:ascii="Arial" w:hAnsi="Arial" w:cs="Arial"/>
          <w:b/>
          <w:bCs/>
          <w:noProof/>
          <w:lang w:val="en-US"/>
        </w:rPr>
      </w:pPr>
      <w:r w:rsidRPr="00374444">
        <w:rPr>
          <w:rFonts w:ascii="Arial" w:hAnsi="Arial" w:cs="Arial"/>
          <w:b/>
          <w:bCs/>
          <w:noProof/>
          <w:lang w:val="en-US"/>
        </w:rPr>
        <w:t>2.</w:t>
      </w:r>
      <w:r w:rsidRPr="00374444">
        <w:rPr>
          <w:rFonts w:ascii="Arial" w:hAnsi="Arial" w:cs="Arial"/>
          <w:b/>
          <w:bCs/>
          <w:noProof/>
          <w:lang w:val="en-US"/>
        </w:rPr>
        <w:tab/>
        <w:t>Objectives of the workshops</w:t>
      </w:r>
    </w:p>
    <w:p w14:paraId="56D9A551" w14:textId="77777777" w:rsidR="00374444" w:rsidRPr="00374444" w:rsidRDefault="00374444" w:rsidP="00374444">
      <w:pPr>
        <w:rPr>
          <w:rFonts w:ascii="Arial" w:hAnsi="Arial" w:cs="Arial"/>
          <w:b/>
          <w:bCs/>
          <w:noProof/>
          <w:lang w:val="en-US"/>
        </w:rPr>
      </w:pPr>
      <w:r w:rsidRPr="00374444">
        <w:rPr>
          <w:rFonts w:ascii="Arial" w:hAnsi="Arial" w:cs="Arial"/>
          <w:b/>
          <w:bCs/>
          <w:noProof/>
          <w:lang w:val="en-US"/>
        </w:rPr>
        <w:t>The overall objective of the national workshops is to develop the regional strategy for flood and drought risk management in the Volta Basin through a participatory approach based on the consideration of the results and policy recommendations of the Volta Flood and Drought Risk Profile, various studies, knowledge and experiences of national and local stakeholders involved in disaster risk reduction and management in the 6 countries of the Volta Basin region.</w:t>
      </w:r>
    </w:p>
    <w:p w14:paraId="76A7F215" w14:textId="77777777" w:rsidR="00374444" w:rsidRPr="00374444" w:rsidRDefault="00374444" w:rsidP="00374444">
      <w:pPr>
        <w:pStyle w:val="Paragraphedeliste"/>
        <w:rPr>
          <w:rFonts w:ascii="Arial" w:hAnsi="Arial" w:cs="Arial"/>
          <w:b/>
          <w:bCs/>
          <w:noProof/>
          <w:lang w:val="en-US"/>
        </w:rPr>
      </w:pPr>
    </w:p>
    <w:p w14:paraId="23FF11C8" w14:textId="77777777" w:rsidR="00374444" w:rsidRPr="00374444" w:rsidRDefault="00374444" w:rsidP="00374444">
      <w:pPr>
        <w:rPr>
          <w:rFonts w:ascii="Arial" w:hAnsi="Arial" w:cs="Arial"/>
          <w:b/>
          <w:bCs/>
          <w:noProof/>
          <w:lang w:val="en-US"/>
        </w:rPr>
      </w:pPr>
      <w:r w:rsidRPr="00374444">
        <w:rPr>
          <w:rFonts w:ascii="Arial" w:hAnsi="Arial" w:cs="Arial"/>
          <w:b/>
          <w:bCs/>
          <w:noProof/>
          <w:lang w:val="en-US"/>
        </w:rPr>
        <w:t>More specifically, the national workshops aim to :</w:t>
      </w:r>
    </w:p>
    <w:p w14:paraId="0B59ECC4" w14:textId="18C56415" w:rsidR="00374444" w:rsidRPr="00374444" w:rsidRDefault="00374444" w:rsidP="00374444">
      <w:pPr>
        <w:pStyle w:val="Paragraphedeliste"/>
        <w:numPr>
          <w:ilvl w:val="0"/>
          <w:numId w:val="40"/>
        </w:numPr>
        <w:jc w:val="both"/>
        <w:rPr>
          <w:rFonts w:ascii="Arial" w:hAnsi="Arial" w:cs="Arial"/>
          <w:noProof/>
          <w:lang w:val="en-US"/>
        </w:rPr>
      </w:pPr>
      <w:r w:rsidRPr="00374444">
        <w:rPr>
          <w:rFonts w:ascii="Arial" w:hAnsi="Arial" w:cs="Arial"/>
          <w:noProof/>
          <w:lang w:val="en-US"/>
        </w:rPr>
        <w:t>Present and then have national stakeholders amend and validate the methodological approach for the development, validation and adoption of the flood and drought risk management strategy in the Volta basin;</w:t>
      </w:r>
    </w:p>
    <w:p w14:paraId="13DCDD25" w14:textId="37DDBA27" w:rsidR="00374444" w:rsidRPr="00374444" w:rsidRDefault="00374444" w:rsidP="00374444">
      <w:pPr>
        <w:pStyle w:val="Paragraphedeliste"/>
        <w:numPr>
          <w:ilvl w:val="0"/>
          <w:numId w:val="40"/>
        </w:numPr>
        <w:jc w:val="both"/>
        <w:rPr>
          <w:rFonts w:ascii="Arial" w:hAnsi="Arial" w:cs="Arial"/>
          <w:noProof/>
          <w:lang w:val="en-US"/>
        </w:rPr>
      </w:pPr>
      <w:r w:rsidRPr="00374444">
        <w:rPr>
          <w:rFonts w:ascii="Arial" w:hAnsi="Arial" w:cs="Arial"/>
          <w:noProof/>
          <w:lang w:val="en-US"/>
        </w:rPr>
        <w:t>To deepen the inventory of flood and drought risk management with good practices, gaps and major challenges to be taken up for a substantial reduction of the said risks in terms of loss of human lives, damage to livelihoods and health of people, as well as to economic, physical, socio-cultural and environmental assets in the countries of the Volta Basin;</w:t>
      </w:r>
    </w:p>
    <w:p w14:paraId="1B1C81ED" w14:textId="503B2E47" w:rsidR="00374444" w:rsidRPr="00374444" w:rsidRDefault="00374444" w:rsidP="00374444">
      <w:pPr>
        <w:pStyle w:val="Paragraphedeliste"/>
        <w:numPr>
          <w:ilvl w:val="0"/>
          <w:numId w:val="40"/>
        </w:numPr>
        <w:jc w:val="both"/>
        <w:rPr>
          <w:rFonts w:ascii="Arial" w:hAnsi="Arial" w:cs="Arial"/>
          <w:noProof/>
          <w:lang w:val="en-US"/>
        </w:rPr>
      </w:pPr>
      <w:r w:rsidRPr="00374444">
        <w:rPr>
          <w:rFonts w:ascii="Arial" w:hAnsi="Arial" w:cs="Arial"/>
          <w:noProof/>
          <w:lang w:val="en-US"/>
        </w:rPr>
        <w:t xml:space="preserve">To develop, in response to the gaps to be filled and the major challenges to be met, the different components of the strategy for flood and drought risk management in the Volta Basin, namely: the vision, the horizon, the strategic orientations, the guiding principles, the </w:t>
      </w:r>
      <w:r w:rsidRPr="00374444">
        <w:rPr>
          <w:rFonts w:ascii="Arial" w:hAnsi="Arial" w:cs="Arial"/>
          <w:noProof/>
          <w:lang w:val="en-US"/>
        </w:rPr>
        <w:lastRenderedPageBreak/>
        <w:t>means of implementation and the budgeted medium-term action plan for the implementation of the strategy;</w:t>
      </w:r>
    </w:p>
    <w:p w14:paraId="2FB11E64" w14:textId="096B37E8" w:rsidR="00374444" w:rsidRPr="00374444" w:rsidRDefault="00374444" w:rsidP="00374444">
      <w:pPr>
        <w:pStyle w:val="Paragraphedeliste"/>
        <w:numPr>
          <w:ilvl w:val="0"/>
          <w:numId w:val="40"/>
        </w:numPr>
        <w:jc w:val="both"/>
        <w:rPr>
          <w:rFonts w:ascii="Arial" w:hAnsi="Arial" w:cs="Arial"/>
          <w:noProof/>
          <w:lang w:val="en-US"/>
        </w:rPr>
      </w:pPr>
      <w:r w:rsidRPr="00374444">
        <w:rPr>
          <w:rFonts w:ascii="Arial" w:hAnsi="Arial" w:cs="Arial"/>
          <w:noProof/>
          <w:lang w:val="en-US"/>
        </w:rPr>
        <w:t>To present the draft regional strategy after the workshops in order to collect the last amendments and contributions of the participants;</w:t>
      </w:r>
    </w:p>
    <w:p w14:paraId="38E7AC22" w14:textId="714C7826" w:rsidR="00374444" w:rsidRPr="00374444" w:rsidRDefault="00374444" w:rsidP="00374444">
      <w:pPr>
        <w:pStyle w:val="Paragraphedeliste"/>
        <w:numPr>
          <w:ilvl w:val="0"/>
          <w:numId w:val="40"/>
        </w:numPr>
        <w:jc w:val="both"/>
        <w:rPr>
          <w:rFonts w:ascii="Arial" w:hAnsi="Arial" w:cs="Arial"/>
          <w:noProof/>
          <w:lang w:val="en-US"/>
        </w:rPr>
      </w:pPr>
      <w:r w:rsidRPr="00374444">
        <w:rPr>
          <w:rFonts w:ascii="Arial" w:hAnsi="Arial" w:cs="Arial"/>
          <w:noProof/>
          <w:lang w:val="en-US"/>
        </w:rPr>
        <w:t xml:space="preserve">To formulate recommendations to be taken into account for a harmonious conduct of the process and an effective implementation of the strategy following its validation by the stakeholders and its adoption by the VBA decision-making bodies. </w:t>
      </w:r>
    </w:p>
    <w:p w14:paraId="2AC36AF8" w14:textId="77777777" w:rsidR="00374444" w:rsidRPr="00374444" w:rsidRDefault="00374444" w:rsidP="00374444">
      <w:pPr>
        <w:pStyle w:val="Paragraphedeliste"/>
        <w:rPr>
          <w:rFonts w:ascii="Arial" w:hAnsi="Arial" w:cs="Arial"/>
          <w:b/>
          <w:bCs/>
          <w:noProof/>
          <w:lang w:val="en-US"/>
        </w:rPr>
      </w:pPr>
    </w:p>
    <w:p w14:paraId="25EB8509" w14:textId="244F5A8D" w:rsidR="00374444" w:rsidRPr="00374444" w:rsidRDefault="00374444" w:rsidP="00374444">
      <w:pPr>
        <w:pStyle w:val="Paragraphedeliste"/>
        <w:ind w:left="0"/>
        <w:rPr>
          <w:rFonts w:ascii="Arial" w:hAnsi="Arial" w:cs="Arial"/>
          <w:b/>
          <w:bCs/>
          <w:noProof/>
          <w:lang w:val="en-US"/>
        </w:rPr>
      </w:pPr>
      <w:r w:rsidRPr="00374444">
        <w:rPr>
          <w:rFonts w:ascii="Arial" w:hAnsi="Arial" w:cs="Arial"/>
          <w:b/>
          <w:bCs/>
          <w:noProof/>
          <w:lang w:val="en-US"/>
        </w:rPr>
        <w:t>3.</w:t>
      </w:r>
      <w:r w:rsidRPr="00374444">
        <w:rPr>
          <w:rFonts w:ascii="Arial" w:hAnsi="Arial" w:cs="Arial"/>
          <w:b/>
          <w:bCs/>
          <w:noProof/>
          <w:lang w:val="en-US"/>
        </w:rPr>
        <w:tab/>
        <w:t>Expected Outputs and Outcomes</w:t>
      </w:r>
    </w:p>
    <w:p w14:paraId="575B750C" w14:textId="77777777" w:rsidR="00374444" w:rsidRPr="00374444" w:rsidRDefault="00374444" w:rsidP="00374444">
      <w:pPr>
        <w:jc w:val="both"/>
        <w:rPr>
          <w:rFonts w:ascii="Arial" w:hAnsi="Arial" w:cs="Arial"/>
          <w:noProof/>
          <w:lang w:val="en-US"/>
        </w:rPr>
      </w:pPr>
      <w:r w:rsidRPr="00374444">
        <w:rPr>
          <w:rFonts w:ascii="Arial" w:hAnsi="Arial" w:cs="Arial"/>
          <w:noProof/>
          <w:lang w:val="en-US"/>
        </w:rPr>
        <w:t>The main products and results expected from the implementation of this activity are the following:</w:t>
      </w:r>
    </w:p>
    <w:p w14:paraId="6AA631D6" w14:textId="5FD1B01B" w:rsidR="00374444" w:rsidRDefault="00374444" w:rsidP="00374444">
      <w:pPr>
        <w:pStyle w:val="Paragraphedeliste"/>
        <w:numPr>
          <w:ilvl w:val="0"/>
          <w:numId w:val="43"/>
        </w:numPr>
        <w:jc w:val="both"/>
        <w:rPr>
          <w:rFonts w:ascii="Arial" w:hAnsi="Arial" w:cs="Arial"/>
          <w:noProof/>
          <w:lang w:val="en-US"/>
        </w:rPr>
      </w:pPr>
      <w:r w:rsidRPr="00374444">
        <w:rPr>
          <w:rFonts w:ascii="Arial" w:hAnsi="Arial" w:cs="Arial"/>
          <w:noProof/>
          <w:lang w:val="en-US"/>
        </w:rPr>
        <w:t>the methodological approach for the elaboration, validation and adoption of the flood and drought risk management strategy in the Volta Basin is validated by the national stakeholders</w:t>
      </w:r>
      <w:r>
        <w:rPr>
          <w:rFonts w:ascii="Arial" w:hAnsi="Arial" w:cs="Arial"/>
          <w:noProof/>
          <w:lang w:val="en-US"/>
        </w:rPr>
        <w:t>;</w:t>
      </w:r>
    </w:p>
    <w:p w14:paraId="2213773A" w14:textId="77777777" w:rsidR="00374444" w:rsidRPr="00374444" w:rsidRDefault="00374444" w:rsidP="00374444">
      <w:pPr>
        <w:pStyle w:val="Paragraphedeliste"/>
        <w:ind w:left="1080"/>
        <w:jc w:val="both"/>
        <w:rPr>
          <w:rFonts w:ascii="Arial" w:hAnsi="Arial" w:cs="Arial"/>
          <w:noProof/>
          <w:lang w:val="en-US"/>
        </w:rPr>
      </w:pPr>
    </w:p>
    <w:p w14:paraId="04D2CED7" w14:textId="08FCDAB7" w:rsidR="00374444" w:rsidRDefault="00374444" w:rsidP="00374444">
      <w:pPr>
        <w:pStyle w:val="Paragraphedeliste"/>
        <w:numPr>
          <w:ilvl w:val="0"/>
          <w:numId w:val="43"/>
        </w:numPr>
        <w:jc w:val="both"/>
        <w:rPr>
          <w:rFonts w:ascii="Arial" w:hAnsi="Arial" w:cs="Arial"/>
          <w:noProof/>
          <w:lang w:val="en-US"/>
        </w:rPr>
      </w:pPr>
      <w:r w:rsidRPr="00374444">
        <w:rPr>
          <w:rFonts w:ascii="Arial" w:hAnsi="Arial" w:cs="Arial"/>
          <w:noProof/>
          <w:lang w:val="en-US"/>
        </w:rPr>
        <w:t>good practices, gaps and major challenges for a substantial reduction of the said risks in terms of loss of human lives, damage to livelihoods and health of people, as well as to economic, physical, socio-cultural and environmental assets in the Volta Basin countries are identified;</w:t>
      </w:r>
    </w:p>
    <w:p w14:paraId="675F4AD6" w14:textId="77777777" w:rsidR="00374444" w:rsidRPr="00374444" w:rsidRDefault="00374444" w:rsidP="00374444">
      <w:pPr>
        <w:pStyle w:val="Paragraphedeliste"/>
        <w:rPr>
          <w:rFonts w:ascii="Arial" w:hAnsi="Arial" w:cs="Arial"/>
          <w:noProof/>
          <w:lang w:val="en-US"/>
        </w:rPr>
      </w:pPr>
    </w:p>
    <w:p w14:paraId="2655B765" w14:textId="7C08F023" w:rsidR="00374444" w:rsidRDefault="00374444" w:rsidP="00374444">
      <w:pPr>
        <w:pStyle w:val="Paragraphedeliste"/>
        <w:numPr>
          <w:ilvl w:val="0"/>
          <w:numId w:val="43"/>
        </w:numPr>
        <w:jc w:val="both"/>
        <w:rPr>
          <w:rFonts w:ascii="Arial" w:hAnsi="Arial" w:cs="Arial"/>
          <w:noProof/>
          <w:lang w:val="en-US"/>
        </w:rPr>
      </w:pPr>
      <w:r w:rsidRPr="00374444">
        <w:rPr>
          <w:rFonts w:ascii="Arial" w:hAnsi="Arial" w:cs="Arial"/>
          <w:noProof/>
          <w:lang w:val="en-US"/>
        </w:rPr>
        <w:t xml:space="preserve">Proposals for the content of the different components of the flood and drought risk management strategy in the Volta Basin are developed </w:t>
      </w:r>
      <w:r>
        <w:rPr>
          <w:rFonts w:ascii="Arial" w:hAnsi="Arial" w:cs="Arial"/>
          <w:noProof/>
          <w:lang w:val="en-US"/>
        </w:rPr>
        <w:t>;</w:t>
      </w:r>
    </w:p>
    <w:p w14:paraId="7DF16FD0" w14:textId="77777777" w:rsidR="00374444" w:rsidRPr="00374444" w:rsidRDefault="00374444" w:rsidP="00374444">
      <w:pPr>
        <w:pStyle w:val="Paragraphedeliste"/>
        <w:rPr>
          <w:rFonts w:ascii="Arial" w:hAnsi="Arial" w:cs="Arial"/>
          <w:noProof/>
          <w:lang w:val="en-US"/>
        </w:rPr>
      </w:pPr>
    </w:p>
    <w:p w14:paraId="41695464" w14:textId="65893465" w:rsidR="00374444" w:rsidRDefault="00374444" w:rsidP="00374444">
      <w:pPr>
        <w:pStyle w:val="Paragraphedeliste"/>
        <w:numPr>
          <w:ilvl w:val="0"/>
          <w:numId w:val="43"/>
        </w:numPr>
        <w:jc w:val="both"/>
        <w:rPr>
          <w:rFonts w:ascii="Arial" w:hAnsi="Arial" w:cs="Arial"/>
          <w:noProof/>
          <w:lang w:val="en-US"/>
        </w:rPr>
      </w:pPr>
      <w:r w:rsidRPr="00374444">
        <w:rPr>
          <w:rFonts w:ascii="Arial" w:hAnsi="Arial" w:cs="Arial"/>
          <w:noProof/>
          <w:lang w:val="en-US"/>
        </w:rPr>
        <w:t>a draft regional strategy based on the harmonization of the contents proposed in the six national workshops is developed</w:t>
      </w:r>
      <w:r>
        <w:rPr>
          <w:rFonts w:ascii="Arial" w:hAnsi="Arial" w:cs="Arial"/>
          <w:noProof/>
          <w:lang w:val="en-US"/>
        </w:rPr>
        <w:t>;</w:t>
      </w:r>
    </w:p>
    <w:p w14:paraId="5BABEA58" w14:textId="77777777" w:rsidR="00374444" w:rsidRPr="00374444" w:rsidRDefault="00374444" w:rsidP="00374444">
      <w:pPr>
        <w:pStyle w:val="Paragraphedeliste"/>
        <w:rPr>
          <w:rFonts w:ascii="Arial" w:hAnsi="Arial" w:cs="Arial"/>
          <w:noProof/>
          <w:lang w:val="en-US"/>
        </w:rPr>
      </w:pPr>
    </w:p>
    <w:p w14:paraId="08F06A0C" w14:textId="5E2BEA7E" w:rsidR="00450751" w:rsidRPr="00374444" w:rsidRDefault="00374444" w:rsidP="00374444">
      <w:pPr>
        <w:pStyle w:val="Paragraphedeliste"/>
        <w:numPr>
          <w:ilvl w:val="0"/>
          <w:numId w:val="43"/>
        </w:numPr>
        <w:jc w:val="both"/>
        <w:rPr>
          <w:rFonts w:ascii="Arial" w:hAnsi="Arial" w:cs="Arial"/>
          <w:noProof/>
          <w:lang w:val="en-US"/>
        </w:rPr>
      </w:pPr>
      <w:r w:rsidRPr="00374444">
        <w:rPr>
          <w:rFonts w:ascii="Arial" w:hAnsi="Arial" w:cs="Arial"/>
          <w:noProof/>
          <w:lang w:val="en-US"/>
        </w:rPr>
        <w:t>recommendations are formulated for a harmonious conduct of the process and an effective implementation of the strategy following its validation by the stakeholders and its adoption by the decision-making bodies of the VBA.</w:t>
      </w:r>
    </w:p>
    <w:p w14:paraId="56A7042B" w14:textId="77777777" w:rsidR="00FA2E6C" w:rsidRPr="00FA2E6C" w:rsidRDefault="00FA2E6C" w:rsidP="00FA2E6C">
      <w:pPr>
        <w:spacing w:after="120"/>
        <w:jc w:val="both"/>
        <w:rPr>
          <w:rFonts w:ascii="Arial" w:hAnsi="Arial" w:cs="Arial"/>
          <w:noProof/>
          <w:sz w:val="22"/>
          <w:lang w:val="en-US"/>
        </w:rPr>
      </w:pPr>
    </w:p>
    <w:p w14:paraId="6057C7DA"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4.</w:t>
      </w:r>
      <w:r w:rsidRPr="00FA2E6C">
        <w:rPr>
          <w:rFonts w:ascii="Arial" w:hAnsi="Arial" w:cs="Arial"/>
          <w:noProof/>
          <w:sz w:val="22"/>
          <w:lang w:val="en-US"/>
        </w:rPr>
        <w:tab/>
        <w:t>Workshop participants</w:t>
      </w:r>
    </w:p>
    <w:p w14:paraId="229AD50F"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Given the overall objective of the activity and the national workshops, it is recommended to have broad participation of stakeholders involved in different roles in disaster risk reduction and management (DRR and DRM) and climate change adaptation (CCA): Ministries of Planning and Development, National Agencies and Structures in charge of Disaster Risk Management/Civil Protection, Meteorology and Hydrology, Water Resources, Agriculture, Environment and Sustainable Development, Education, Health, etc). In addition, it would also be desirable to have the participation of local governments, academic and research institutions, international organizations with DRR/DRM mandates, civil society, and local organizations or NGOs "engaged or mobilized" in disaster risk reduction and management and active in providing advisory support to communities on disaster risk reduction and resilience.</w:t>
      </w:r>
    </w:p>
    <w:p w14:paraId="28EC5247"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Ideally, participants should be a mixed representation in terms of:</w:t>
      </w:r>
    </w:p>
    <w:p w14:paraId="0D1D3F9E"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The different stakeholders listed above;</w:t>
      </w:r>
    </w:p>
    <w:p w14:paraId="361E515D"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lastRenderedPageBreak/>
        <w:t>- Profiles with different levels of responsibility (senior managers or strategy experts, policy and strategy developers, senior technical experts, researchers, and local authorities);</w:t>
      </w:r>
    </w:p>
    <w:p w14:paraId="442422C5"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Experience in the DRR/DRG/ACC professional sector or related sectors;</w:t>
      </w:r>
    </w:p>
    <w:p w14:paraId="3956AC12"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Age and gender, with an emphasis on youth and women.</w:t>
      </w:r>
    </w:p>
    <w:p w14:paraId="4D13F379"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It is important that participants have their own personal laptop to complete any tasks or activities requested during the national workshops. Each workshop can target a total of approximately 30 participants.</w:t>
      </w:r>
    </w:p>
    <w:p w14:paraId="117046FF"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5.</w:t>
      </w:r>
      <w:r w:rsidRPr="00FA2E6C">
        <w:rPr>
          <w:rFonts w:ascii="Arial" w:hAnsi="Arial" w:cs="Arial"/>
          <w:noProof/>
          <w:sz w:val="22"/>
          <w:lang w:val="en-US"/>
        </w:rPr>
        <w:tab/>
        <w:t>Workshop Methodology and Schedule</w:t>
      </w:r>
    </w:p>
    <w:p w14:paraId="1B60568B"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Each national workshop will consist of the following nine (9) sessions:</w:t>
      </w:r>
    </w:p>
    <w:p w14:paraId="59E4C4EC"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1: Workshop start-up;</w:t>
      </w:r>
    </w:p>
    <w:p w14:paraId="386374F1"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2: Methodology for the development, validation and adoption of the regional strategy;</w:t>
      </w:r>
    </w:p>
    <w:p w14:paraId="5A8A07E8"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3: state of the art of flood and drought risk management in the Volta basin;</w:t>
      </w:r>
    </w:p>
    <w:p w14:paraId="7C5E3E9F"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4: co-construction of the strategy;</w:t>
      </w:r>
    </w:p>
    <w:p w14:paraId="469556D1"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5: development of the medium-term action plan for the implementation of the strategy;</w:t>
      </w:r>
    </w:p>
    <w:p w14:paraId="6A306FE8"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6: recommendations for a harmonious conduct of the process and an effective implementation of the strategy;</w:t>
      </w:r>
    </w:p>
    <w:p w14:paraId="5F420B45"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7: Finalization and validation of the draft zero report of the workshop;</w:t>
      </w:r>
    </w:p>
    <w:p w14:paraId="03B736CE" w14:textId="77777777" w:rsidR="00FA2E6C" w:rsidRPr="00FA2E6C" w:rsidRDefault="00FA2E6C" w:rsidP="00FA2E6C">
      <w:pPr>
        <w:spacing w:after="120"/>
        <w:jc w:val="both"/>
        <w:rPr>
          <w:rFonts w:ascii="Arial" w:hAnsi="Arial" w:cs="Arial"/>
          <w:noProof/>
          <w:sz w:val="22"/>
          <w:lang w:val="en-US"/>
        </w:rPr>
      </w:pPr>
      <w:r w:rsidRPr="00FA2E6C">
        <w:rPr>
          <w:rFonts w:ascii="Arial" w:hAnsi="Arial" w:cs="Arial"/>
          <w:noProof/>
          <w:sz w:val="22"/>
          <w:lang w:val="en-US"/>
        </w:rPr>
        <w:t>- Session 8: Training and information on the SAP MYDEWETRA-VOLTALARM;</w:t>
      </w:r>
    </w:p>
    <w:p w14:paraId="1D9247A7" w14:textId="77777777" w:rsidR="00FA2E6C" w:rsidRPr="007F72ED" w:rsidRDefault="00FA2E6C" w:rsidP="00FA2E6C">
      <w:pPr>
        <w:spacing w:after="120"/>
        <w:jc w:val="both"/>
        <w:rPr>
          <w:rFonts w:ascii="Arial" w:hAnsi="Arial" w:cs="Arial"/>
          <w:noProof/>
          <w:sz w:val="22"/>
          <w:lang w:val="en-US"/>
        </w:rPr>
      </w:pPr>
      <w:r w:rsidRPr="007F72ED">
        <w:rPr>
          <w:rFonts w:ascii="Arial" w:hAnsi="Arial" w:cs="Arial"/>
          <w:noProof/>
          <w:sz w:val="22"/>
          <w:lang w:val="en-US"/>
        </w:rPr>
        <w:t>- Session 9: closing of the workshop.</w:t>
      </w:r>
    </w:p>
    <w:p w14:paraId="392CAF49" w14:textId="77777777" w:rsidR="00FA2E6C" w:rsidRPr="00FA2E6C" w:rsidRDefault="00FA2E6C" w:rsidP="00FA2E6C">
      <w:pPr>
        <w:spacing w:after="120"/>
        <w:jc w:val="both"/>
        <w:rPr>
          <w:rFonts w:ascii="Arial" w:hAnsi="Arial" w:cs="Arial"/>
          <w:color w:val="000000"/>
          <w:sz w:val="22"/>
          <w:lang w:val="en-US"/>
        </w:rPr>
      </w:pPr>
      <w:r w:rsidRPr="00FA2E6C">
        <w:rPr>
          <w:rFonts w:ascii="Arial" w:hAnsi="Arial" w:cs="Arial"/>
          <w:color w:val="000000"/>
          <w:sz w:val="22"/>
          <w:lang w:val="en-US"/>
        </w:rPr>
        <w:t>The series of national workshops will be held primarily face-to-face in the six Volta Basin countries. Face-to-face participation of the project implementing partners (WMO, ABV and GWP-AO) and the CIMA Research Foundation is planned. If WMO staff and the CIMA Foundation consultant team are unable to travel, they will attend the national workshops virtually via Zoom, by logging in via the following link</w:t>
      </w:r>
    </w:p>
    <w:p w14:paraId="024D56EB" w14:textId="77777777" w:rsidR="00FA2E6C" w:rsidRPr="00FA2E6C" w:rsidRDefault="00FA2E6C" w:rsidP="00FA2E6C">
      <w:pPr>
        <w:spacing w:after="120"/>
        <w:jc w:val="both"/>
        <w:rPr>
          <w:rFonts w:ascii="Arial" w:hAnsi="Arial" w:cs="Arial"/>
          <w:color w:val="000000"/>
          <w:sz w:val="22"/>
          <w:lang w:val="en-US"/>
        </w:rPr>
      </w:pPr>
      <w:r w:rsidRPr="00FA2E6C">
        <w:rPr>
          <w:rFonts w:ascii="Arial" w:hAnsi="Arial" w:cs="Arial"/>
          <w:color w:val="000000"/>
          <w:sz w:val="22"/>
          <w:lang w:val="en-US"/>
        </w:rPr>
        <w:t>https://zoom.us/j/95018035178?pwd=VWM3eWp5MzBVMHdUcVZTR3NUSDdIdz09</w:t>
      </w:r>
    </w:p>
    <w:p w14:paraId="6C0C2F37" w14:textId="77777777" w:rsidR="00FA2E6C" w:rsidRPr="00FA2E6C" w:rsidRDefault="00FA2E6C" w:rsidP="00FA2E6C">
      <w:pPr>
        <w:spacing w:after="120"/>
        <w:jc w:val="both"/>
        <w:rPr>
          <w:rFonts w:ascii="Arial" w:hAnsi="Arial" w:cs="Arial"/>
          <w:color w:val="000000"/>
          <w:sz w:val="22"/>
          <w:lang w:val="en-US"/>
        </w:rPr>
      </w:pPr>
      <w:r w:rsidRPr="00FA2E6C">
        <w:rPr>
          <w:rFonts w:ascii="Arial" w:hAnsi="Arial" w:cs="Arial"/>
          <w:color w:val="000000"/>
          <w:sz w:val="22"/>
          <w:lang w:val="en-US"/>
        </w:rPr>
        <w:t>In order to optimize interactions and foster in-depth discussions and fruitful exchanges between participants on the content of the strategy document, the workshop methodology will focus on hands-on group sessions.</w:t>
      </w:r>
    </w:p>
    <w:p w14:paraId="2A7C3384" w14:textId="77777777" w:rsidR="00FA2E6C" w:rsidRPr="00FA2E6C" w:rsidRDefault="00FA2E6C" w:rsidP="00FA2E6C">
      <w:pPr>
        <w:spacing w:after="120"/>
        <w:jc w:val="both"/>
        <w:rPr>
          <w:rFonts w:ascii="Arial" w:hAnsi="Arial" w:cs="Arial"/>
          <w:color w:val="000000"/>
          <w:sz w:val="22"/>
          <w:lang w:val="en-US"/>
        </w:rPr>
      </w:pPr>
      <w:r w:rsidRPr="00FA2E6C">
        <w:rPr>
          <w:rFonts w:ascii="Arial" w:hAnsi="Arial" w:cs="Arial"/>
          <w:color w:val="000000"/>
          <w:sz w:val="22"/>
          <w:lang w:val="en-US"/>
        </w:rPr>
        <w:t>The workshops will take place from November to January 2022 in the six countries of the Volta Basin with the following tentative schedule.</w:t>
      </w:r>
    </w:p>
    <w:p w14:paraId="140E7486" w14:textId="77777777" w:rsidR="009309C2" w:rsidRPr="00FA2E6C" w:rsidRDefault="009309C2" w:rsidP="00A662AA">
      <w:pPr>
        <w:spacing w:after="120"/>
        <w:jc w:val="both"/>
        <w:rPr>
          <w:rFonts w:ascii="Arial" w:hAnsi="Arial" w:cs="Arial"/>
          <w:color w:val="000000"/>
          <w:sz w:val="22"/>
          <w:lang w:val="en-US"/>
        </w:rPr>
      </w:pPr>
    </w:p>
    <w:tbl>
      <w:tblPr>
        <w:tblStyle w:val="Grilledutableau"/>
        <w:tblpPr w:leftFromText="180" w:rightFromText="180" w:vertAnchor="text" w:tblpY="1"/>
        <w:tblOverlap w:val="never"/>
        <w:tblW w:w="5000" w:type="pct"/>
        <w:tblLook w:val="04A0" w:firstRow="1" w:lastRow="0" w:firstColumn="1" w:lastColumn="0" w:noHBand="0" w:noVBand="1"/>
      </w:tblPr>
      <w:tblGrid>
        <w:gridCol w:w="4371"/>
        <w:gridCol w:w="4646"/>
      </w:tblGrid>
      <w:tr w:rsidR="00793ECE" w:rsidRPr="00FC39AA" w14:paraId="7BC0152A" w14:textId="77777777" w:rsidTr="00B12B47">
        <w:trPr>
          <w:trHeight w:val="283"/>
          <w:tblHeader/>
        </w:trPr>
        <w:tc>
          <w:tcPr>
            <w:tcW w:w="2424" w:type="pct"/>
          </w:tcPr>
          <w:p w14:paraId="20413EAE" w14:textId="77777777" w:rsidR="00793ECE" w:rsidRPr="00FC39AA" w:rsidRDefault="00793ECE" w:rsidP="00B12B47">
            <w:pPr>
              <w:shd w:val="clear" w:color="auto" w:fill="FFFFFF"/>
              <w:spacing w:before="80" w:after="80"/>
              <w:jc w:val="center"/>
              <w:rPr>
                <w:rFonts w:ascii="Arial" w:hAnsi="Arial"/>
                <w:b/>
                <w:bCs/>
                <w:sz w:val="22"/>
                <w:lang w:eastAsia="it-IT"/>
              </w:rPr>
            </w:pPr>
            <w:r w:rsidRPr="00FC39AA">
              <w:rPr>
                <w:rFonts w:ascii="Arial" w:hAnsi="Arial"/>
                <w:b/>
                <w:bCs/>
                <w:sz w:val="22"/>
                <w:lang w:eastAsia="it-IT"/>
              </w:rPr>
              <w:t>Pays</w:t>
            </w:r>
          </w:p>
        </w:tc>
        <w:tc>
          <w:tcPr>
            <w:tcW w:w="2576" w:type="pct"/>
          </w:tcPr>
          <w:p w14:paraId="020E5ADA" w14:textId="0EA11F43" w:rsidR="00793ECE" w:rsidRPr="00FC39AA" w:rsidRDefault="00287C67" w:rsidP="00B12B47">
            <w:pPr>
              <w:shd w:val="clear" w:color="auto" w:fill="FFFFFF"/>
              <w:spacing w:before="80" w:after="80"/>
              <w:jc w:val="center"/>
              <w:rPr>
                <w:rFonts w:ascii="Arial" w:hAnsi="Arial"/>
                <w:b/>
                <w:bCs/>
                <w:sz w:val="22"/>
                <w:lang w:eastAsia="it-IT"/>
              </w:rPr>
            </w:pPr>
            <w:r w:rsidRPr="00FC39AA">
              <w:rPr>
                <w:rFonts w:ascii="Arial" w:hAnsi="Arial"/>
                <w:b/>
                <w:bCs/>
                <w:sz w:val="22"/>
                <w:lang w:eastAsia="it-IT"/>
              </w:rPr>
              <w:t>Dates</w:t>
            </w:r>
          </w:p>
        </w:tc>
      </w:tr>
      <w:tr w:rsidR="00793ECE" w:rsidRPr="00FC39AA" w14:paraId="6510134B" w14:textId="77777777" w:rsidTr="00B12B47">
        <w:trPr>
          <w:trHeight w:val="283"/>
        </w:trPr>
        <w:tc>
          <w:tcPr>
            <w:tcW w:w="2424" w:type="pct"/>
          </w:tcPr>
          <w:p w14:paraId="12F8E067" w14:textId="77777777" w:rsidR="00793ECE" w:rsidRPr="00FC39AA" w:rsidRDefault="00FC6279" w:rsidP="00B12B47">
            <w:pPr>
              <w:shd w:val="clear" w:color="auto" w:fill="FFFFFF"/>
              <w:spacing w:before="80" w:after="80"/>
              <w:rPr>
                <w:rFonts w:ascii="Arial" w:hAnsi="Arial"/>
                <w:sz w:val="22"/>
                <w:lang w:val="fr-FR" w:eastAsia="it-IT"/>
              </w:rPr>
            </w:pPr>
            <w:r w:rsidRPr="00FC39AA">
              <w:rPr>
                <w:rFonts w:ascii="Arial" w:hAnsi="Arial"/>
                <w:sz w:val="22"/>
                <w:lang w:val="fr-FR" w:eastAsia="it-IT"/>
              </w:rPr>
              <w:t>Côte d'Ivoire</w:t>
            </w:r>
          </w:p>
        </w:tc>
        <w:tc>
          <w:tcPr>
            <w:tcW w:w="2576" w:type="pct"/>
          </w:tcPr>
          <w:p w14:paraId="70C58870" w14:textId="5DE277D5" w:rsidR="00793ECE" w:rsidRPr="00FC39AA" w:rsidRDefault="00B2577C" w:rsidP="00B12B47">
            <w:pPr>
              <w:shd w:val="clear" w:color="auto" w:fill="FFFFFF"/>
              <w:spacing w:before="80" w:after="80"/>
              <w:rPr>
                <w:rFonts w:ascii="Arial" w:hAnsi="Arial"/>
                <w:sz w:val="22"/>
                <w:lang w:val="fr-FR" w:eastAsia="it-IT"/>
              </w:rPr>
            </w:pPr>
            <w:r w:rsidRPr="00FC39AA">
              <w:rPr>
                <w:rFonts w:ascii="Arial" w:hAnsi="Arial"/>
                <w:sz w:val="22"/>
                <w:lang w:val="fr-FR" w:eastAsia="it-IT"/>
              </w:rPr>
              <w:t>1</w:t>
            </w:r>
            <w:r w:rsidR="0029753A" w:rsidRPr="00FC39AA">
              <w:rPr>
                <w:rFonts w:ascii="Arial" w:hAnsi="Arial"/>
                <w:sz w:val="22"/>
                <w:lang w:val="fr-FR" w:eastAsia="it-IT"/>
              </w:rPr>
              <w:t>6</w:t>
            </w:r>
            <w:r w:rsidRPr="00FC39AA">
              <w:rPr>
                <w:rFonts w:ascii="Arial" w:hAnsi="Arial"/>
                <w:sz w:val="22"/>
                <w:lang w:val="fr-FR" w:eastAsia="it-IT"/>
              </w:rPr>
              <w:t>-1</w:t>
            </w:r>
            <w:r w:rsidR="0029753A" w:rsidRPr="00FC39AA">
              <w:rPr>
                <w:rFonts w:ascii="Arial" w:hAnsi="Arial"/>
                <w:sz w:val="22"/>
                <w:lang w:val="fr-FR" w:eastAsia="it-IT"/>
              </w:rPr>
              <w:t>7</w:t>
            </w:r>
            <w:r w:rsidR="00F23C4F" w:rsidRPr="00FC39AA">
              <w:rPr>
                <w:rFonts w:ascii="Arial" w:hAnsi="Arial"/>
                <w:sz w:val="22"/>
                <w:lang w:val="fr-FR" w:eastAsia="it-IT"/>
              </w:rPr>
              <w:t>-18</w:t>
            </w:r>
            <w:r w:rsidR="00793ECE" w:rsidRPr="00FC39AA">
              <w:rPr>
                <w:rFonts w:ascii="Arial" w:hAnsi="Arial"/>
                <w:sz w:val="22"/>
                <w:lang w:val="fr-FR" w:eastAsia="it-IT"/>
              </w:rPr>
              <w:t xml:space="preserve"> </w:t>
            </w:r>
            <w:r w:rsidRPr="00FC39AA">
              <w:rPr>
                <w:rFonts w:ascii="Arial" w:hAnsi="Arial"/>
                <w:sz w:val="22"/>
                <w:lang w:val="fr-FR" w:eastAsia="it-IT"/>
              </w:rPr>
              <w:t>novembre</w:t>
            </w:r>
            <w:r w:rsidR="00793ECE" w:rsidRPr="00FC39AA">
              <w:rPr>
                <w:rFonts w:ascii="Arial" w:hAnsi="Arial"/>
                <w:sz w:val="22"/>
                <w:lang w:val="fr-FR" w:eastAsia="it-IT"/>
              </w:rPr>
              <w:t xml:space="preserve"> 2022</w:t>
            </w:r>
          </w:p>
        </w:tc>
      </w:tr>
      <w:tr w:rsidR="0029753A" w:rsidRPr="00FC39AA" w14:paraId="4436A0CD" w14:textId="77777777" w:rsidTr="00B12B47">
        <w:trPr>
          <w:trHeight w:val="283"/>
        </w:trPr>
        <w:tc>
          <w:tcPr>
            <w:tcW w:w="2424" w:type="pct"/>
          </w:tcPr>
          <w:p w14:paraId="7B93882C" w14:textId="1D12667A" w:rsidR="0029753A" w:rsidRPr="00FC39AA" w:rsidRDefault="0029753A" w:rsidP="00B12B47">
            <w:pPr>
              <w:shd w:val="clear" w:color="auto" w:fill="FFFFFF"/>
              <w:spacing w:before="80" w:after="80"/>
              <w:rPr>
                <w:rFonts w:ascii="Arial" w:hAnsi="Arial"/>
                <w:sz w:val="22"/>
                <w:lang w:val="fr-FR" w:eastAsia="it-IT"/>
              </w:rPr>
            </w:pPr>
            <w:r w:rsidRPr="00FC39AA">
              <w:rPr>
                <w:rFonts w:ascii="Arial" w:hAnsi="Arial"/>
                <w:sz w:val="22"/>
                <w:lang w:val="fr-FR" w:eastAsia="it-IT"/>
              </w:rPr>
              <w:t>Bénin</w:t>
            </w:r>
          </w:p>
        </w:tc>
        <w:tc>
          <w:tcPr>
            <w:tcW w:w="2576" w:type="pct"/>
          </w:tcPr>
          <w:p w14:paraId="65DC019C" w14:textId="65F22B10" w:rsidR="0029753A" w:rsidRPr="00FC39AA" w:rsidDel="0029753A" w:rsidRDefault="0029753A" w:rsidP="00B12B47">
            <w:pPr>
              <w:shd w:val="clear" w:color="auto" w:fill="FFFFFF"/>
              <w:spacing w:before="80" w:after="80"/>
              <w:rPr>
                <w:rFonts w:ascii="Arial" w:hAnsi="Arial"/>
                <w:sz w:val="22"/>
                <w:lang w:val="fr-FR" w:eastAsia="it-IT"/>
              </w:rPr>
            </w:pPr>
            <w:r w:rsidRPr="00FC39AA">
              <w:rPr>
                <w:rFonts w:ascii="Arial" w:hAnsi="Arial"/>
                <w:sz w:val="22"/>
                <w:lang w:val="fr-FR" w:eastAsia="it-IT"/>
              </w:rPr>
              <w:t>22-23-24 novembre 2022</w:t>
            </w:r>
          </w:p>
        </w:tc>
      </w:tr>
      <w:tr w:rsidR="0029753A" w:rsidRPr="00FC39AA" w14:paraId="658EEA30" w14:textId="77777777" w:rsidTr="00B12B47">
        <w:trPr>
          <w:trHeight w:val="283"/>
        </w:trPr>
        <w:tc>
          <w:tcPr>
            <w:tcW w:w="2424" w:type="pct"/>
          </w:tcPr>
          <w:p w14:paraId="4764BF8B" w14:textId="507B58F6" w:rsidR="0029753A" w:rsidRPr="00FC39AA" w:rsidRDefault="0029753A" w:rsidP="00B12B47">
            <w:pPr>
              <w:shd w:val="clear" w:color="auto" w:fill="FFFFFF"/>
              <w:spacing w:before="80" w:after="80"/>
              <w:rPr>
                <w:rFonts w:ascii="Arial" w:hAnsi="Arial"/>
                <w:sz w:val="22"/>
                <w:lang w:val="fr-FR" w:eastAsia="it-IT"/>
              </w:rPr>
            </w:pPr>
            <w:r w:rsidRPr="00FC39AA">
              <w:rPr>
                <w:rFonts w:ascii="Arial" w:hAnsi="Arial"/>
                <w:sz w:val="22"/>
                <w:lang w:val="fr-FR" w:eastAsia="it-IT"/>
              </w:rPr>
              <w:t>Ghana</w:t>
            </w:r>
          </w:p>
        </w:tc>
        <w:tc>
          <w:tcPr>
            <w:tcW w:w="2576" w:type="pct"/>
          </w:tcPr>
          <w:p w14:paraId="7F150C89" w14:textId="7EAFB62F" w:rsidR="0029753A" w:rsidRPr="00FC39AA" w:rsidRDefault="0029753A" w:rsidP="00B12B47">
            <w:pPr>
              <w:shd w:val="clear" w:color="auto" w:fill="FFFFFF"/>
              <w:spacing w:before="80" w:after="80"/>
              <w:rPr>
                <w:rFonts w:ascii="Arial" w:hAnsi="Arial"/>
                <w:sz w:val="22"/>
                <w:lang w:val="fr-FR" w:eastAsia="it-IT"/>
              </w:rPr>
            </w:pPr>
            <w:r w:rsidRPr="00FC39AA">
              <w:rPr>
                <w:rFonts w:ascii="Arial" w:hAnsi="Arial"/>
                <w:sz w:val="22"/>
                <w:lang w:val="fr-FR" w:eastAsia="it-IT"/>
              </w:rPr>
              <w:t xml:space="preserve">29-30 novembre, 1 </w:t>
            </w:r>
            <w:r w:rsidR="00325231" w:rsidRPr="00FC39AA">
              <w:rPr>
                <w:rFonts w:ascii="Arial" w:hAnsi="Arial"/>
                <w:sz w:val="22"/>
                <w:lang w:val="fr-FR" w:eastAsia="it-IT"/>
              </w:rPr>
              <w:t>décembre</w:t>
            </w:r>
            <w:r w:rsidRPr="00FC39AA">
              <w:rPr>
                <w:rFonts w:ascii="Arial" w:hAnsi="Arial"/>
                <w:sz w:val="22"/>
                <w:lang w:val="fr-FR" w:eastAsia="it-IT"/>
              </w:rPr>
              <w:t xml:space="preserve"> 2022</w:t>
            </w:r>
          </w:p>
        </w:tc>
      </w:tr>
      <w:tr w:rsidR="0029753A" w:rsidRPr="00FC39AA" w14:paraId="65A6D84A" w14:textId="77777777" w:rsidTr="00B12B47">
        <w:trPr>
          <w:trHeight w:val="283"/>
        </w:trPr>
        <w:tc>
          <w:tcPr>
            <w:tcW w:w="2424" w:type="pct"/>
          </w:tcPr>
          <w:p w14:paraId="13124654" w14:textId="77777777" w:rsidR="0029753A" w:rsidRPr="00FC39AA" w:rsidRDefault="0029753A" w:rsidP="00B12B47">
            <w:pPr>
              <w:shd w:val="clear" w:color="auto" w:fill="FFFFFF"/>
              <w:spacing w:before="80" w:after="80"/>
              <w:rPr>
                <w:rFonts w:ascii="Arial" w:hAnsi="Arial"/>
                <w:sz w:val="22"/>
                <w:lang w:val="fr-FR" w:eastAsia="it-IT"/>
              </w:rPr>
            </w:pPr>
            <w:r w:rsidRPr="00FC39AA">
              <w:rPr>
                <w:rFonts w:ascii="Arial" w:hAnsi="Arial"/>
                <w:sz w:val="22"/>
                <w:lang w:val="fr-FR" w:eastAsia="it-IT"/>
              </w:rPr>
              <w:lastRenderedPageBreak/>
              <w:t>Burkina Faso</w:t>
            </w:r>
          </w:p>
        </w:tc>
        <w:tc>
          <w:tcPr>
            <w:tcW w:w="2576" w:type="pct"/>
          </w:tcPr>
          <w:p w14:paraId="3F20BAB0" w14:textId="144D5C32" w:rsidR="0029753A" w:rsidRPr="00FC39AA" w:rsidRDefault="00325231" w:rsidP="00B12B47">
            <w:pPr>
              <w:shd w:val="clear" w:color="auto" w:fill="FFFFFF"/>
              <w:spacing w:before="80" w:after="80"/>
              <w:rPr>
                <w:rFonts w:ascii="Arial" w:hAnsi="Arial"/>
                <w:sz w:val="22"/>
                <w:lang w:val="fr-FR" w:eastAsia="it-IT"/>
              </w:rPr>
            </w:pPr>
            <w:r w:rsidRPr="00FC39AA">
              <w:rPr>
                <w:rFonts w:ascii="Arial" w:hAnsi="Arial"/>
                <w:sz w:val="22"/>
                <w:lang w:val="fr-FR" w:eastAsia="it-IT"/>
              </w:rPr>
              <w:t>14-</w:t>
            </w:r>
            <w:r w:rsidR="0029753A" w:rsidRPr="00FC39AA">
              <w:rPr>
                <w:rFonts w:ascii="Arial" w:hAnsi="Arial"/>
                <w:sz w:val="22"/>
                <w:lang w:val="fr-FR" w:eastAsia="it-IT"/>
              </w:rPr>
              <w:t>15-16</w:t>
            </w:r>
            <w:r w:rsidRPr="00FC39AA">
              <w:rPr>
                <w:rFonts w:ascii="Arial" w:hAnsi="Arial"/>
                <w:sz w:val="22"/>
                <w:lang w:val="fr-FR" w:eastAsia="it-IT"/>
              </w:rPr>
              <w:t xml:space="preserve"> </w:t>
            </w:r>
            <w:r w:rsidR="00B12B47" w:rsidRPr="00FC39AA">
              <w:rPr>
                <w:rFonts w:ascii="Arial" w:hAnsi="Arial"/>
                <w:sz w:val="22"/>
                <w:lang w:val="fr-FR" w:eastAsia="it-IT"/>
              </w:rPr>
              <w:t>décembre</w:t>
            </w:r>
            <w:r w:rsidR="0029753A" w:rsidRPr="00FC39AA">
              <w:rPr>
                <w:rFonts w:ascii="Arial" w:hAnsi="Arial"/>
                <w:sz w:val="22"/>
                <w:lang w:val="fr-FR" w:eastAsia="it-IT"/>
              </w:rPr>
              <w:t xml:space="preserve"> 2022</w:t>
            </w:r>
          </w:p>
        </w:tc>
      </w:tr>
      <w:tr w:rsidR="00325231" w:rsidRPr="00FC39AA" w14:paraId="61D153B5" w14:textId="77777777" w:rsidTr="00B12B47">
        <w:trPr>
          <w:trHeight w:val="283"/>
        </w:trPr>
        <w:tc>
          <w:tcPr>
            <w:tcW w:w="2424" w:type="pct"/>
          </w:tcPr>
          <w:p w14:paraId="03AF0AF4" w14:textId="3F6A3293" w:rsidR="00325231" w:rsidRPr="00FC39AA" w:rsidRDefault="00325231" w:rsidP="00B12B47">
            <w:pPr>
              <w:shd w:val="clear" w:color="auto" w:fill="FFFFFF"/>
              <w:spacing w:before="80" w:after="80"/>
              <w:rPr>
                <w:rFonts w:ascii="Arial" w:hAnsi="Arial"/>
                <w:sz w:val="22"/>
                <w:lang w:val="fr-FR" w:eastAsia="it-IT"/>
              </w:rPr>
            </w:pPr>
            <w:r w:rsidRPr="00FC39AA">
              <w:rPr>
                <w:rFonts w:ascii="Arial" w:hAnsi="Arial"/>
                <w:sz w:val="22"/>
                <w:lang w:val="fr-FR" w:eastAsia="it-IT"/>
              </w:rPr>
              <w:t>Mali</w:t>
            </w:r>
          </w:p>
        </w:tc>
        <w:tc>
          <w:tcPr>
            <w:tcW w:w="2576" w:type="pct"/>
          </w:tcPr>
          <w:p w14:paraId="6D43EC68" w14:textId="663F5343" w:rsidR="00325231" w:rsidRPr="00FC39AA" w:rsidRDefault="00325231" w:rsidP="00B12B47">
            <w:pPr>
              <w:shd w:val="clear" w:color="auto" w:fill="FFFFFF"/>
              <w:spacing w:before="80" w:after="80"/>
              <w:rPr>
                <w:rFonts w:ascii="Arial" w:hAnsi="Arial"/>
                <w:sz w:val="22"/>
                <w:lang w:val="fr-FR" w:eastAsia="it-IT"/>
              </w:rPr>
            </w:pPr>
            <w:r w:rsidRPr="00FC39AA">
              <w:rPr>
                <w:rFonts w:ascii="Arial" w:hAnsi="Arial"/>
                <w:sz w:val="22"/>
                <w:lang w:val="fr-FR" w:eastAsia="it-IT"/>
              </w:rPr>
              <w:t>20-21-22 décembre 2022</w:t>
            </w:r>
          </w:p>
        </w:tc>
      </w:tr>
      <w:tr w:rsidR="00325231" w:rsidRPr="00FC39AA" w14:paraId="30379CA2" w14:textId="77777777" w:rsidTr="00B12B47">
        <w:trPr>
          <w:trHeight w:val="417"/>
        </w:trPr>
        <w:tc>
          <w:tcPr>
            <w:tcW w:w="2424" w:type="pct"/>
          </w:tcPr>
          <w:p w14:paraId="03E32B2E" w14:textId="7215238A" w:rsidR="00325231" w:rsidRPr="00FC39AA" w:rsidDel="0029753A" w:rsidRDefault="00325231" w:rsidP="00B12B47">
            <w:pPr>
              <w:shd w:val="clear" w:color="auto" w:fill="FFFFFF"/>
              <w:spacing w:before="80" w:after="80"/>
              <w:rPr>
                <w:rFonts w:ascii="Arial" w:hAnsi="Arial"/>
                <w:sz w:val="22"/>
                <w:lang w:val="fr-FR" w:eastAsia="it-IT"/>
              </w:rPr>
            </w:pPr>
            <w:r w:rsidRPr="00FC39AA">
              <w:rPr>
                <w:rFonts w:ascii="Arial" w:hAnsi="Arial"/>
                <w:sz w:val="22"/>
                <w:lang w:val="fr-FR" w:eastAsia="it-IT"/>
              </w:rPr>
              <w:t>Togo</w:t>
            </w:r>
          </w:p>
        </w:tc>
        <w:tc>
          <w:tcPr>
            <w:tcW w:w="2576" w:type="pct"/>
          </w:tcPr>
          <w:p w14:paraId="3CFC2581" w14:textId="300149EA" w:rsidR="00325231" w:rsidRPr="00FC39AA" w:rsidDel="0029753A" w:rsidRDefault="00325231" w:rsidP="00B12B47">
            <w:pPr>
              <w:shd w:val="clear" w:color="auto" w:fill="FFFFFF"/>
              <w:spacing w:before="80" w:after="80"/>
              <w:rPr>
                <w:rFonts w:ascii="Arial" w:hAnsi="Arial"/>
                <w:sz w:val="22"/>
                <w:lang w:val="fr-FR" w:eastAsia="it-IT"/>
              </w:rPr>
            </w:pPr>
            <w:r w:rsidRPr="00FC39AA">
              <w:rPr>
                <w:rFonts w:ascii="Arial" w:hAnsi="Arial"/>
                <w:sz w:val="22"/>
                <w:lang w:val="fr-FR" w:eastAsia="it-IT"/>
              </w:rPr>
              <w:t>18-19-20 janvier 2023</w:t>
            </w:r>
          </w:p>
        </w:tc>
      </w:tr>
    </w:tbl>
    <w:p w14:paraId="6B577A01" w14:textId="56CA4C54" w:rsidR="0029753A" w:rsidRPr="00FC39AA" w:rsidRDefault="00B12B47" w:rsidP="00914B3F">
      <w:pPr>
        <w:rPr>
          <w:rFonts w:ascii="Arial" w:hAnsi="Arial" w:cs="Arial"/>
          <w:bCs/>
          <w:sz w:val="22"/>
          <w:lang w:val="en-US" w:eastAsia="it-IT"/>
        </w:rPr>
        <w:sectPr w:rsidR="0029753A" w:rsidRPr="00FC39AA" w:rsidSect="00091E06">
          <w:headerReference w:type="default" r:id="rId18"/>
          <w:pgSz w:w="11907" w:h="16839" w:code="9"/>
          <w:pgMar w:top="1440" w:right="1440" w:bottom="1440" w:left="1440" w:header="708" w:footer="708" w:gutter="0"/>
          <w:cols w:space="708"/>
          <w:docGrid w:linePitch="360"/>
        </w:sectPr>
      </w:pPr>
      <w:r w:rsidRPr="00FC39AA">
        <w:rPr>
          <w:rFonts w:ascii="Arial" w:hAnsi="Arial" w:cs="Arial"/>
          <w:bCs/>
          <w:sz w:val="22"/>
          <w:lang w:val="en-US" w:eastAsia="it-IT"/>
        </w:rPr>
        <w:br w:type="textWrapping" w:clear="all"/>
      </w:r>
    </w:p>
    <w:p w14:paraId="15F0762C" w14:textId="31260286" w:rsidR="00147E5F" w:rsidRPr="00FC39AA" w:rsidRDefault="007E197A" w:rsidP="00FA2E6C">
      <w:pPr>
        <w:pStyle w:val="Paragraphedeliste"/>
        <w:numPr>
          <w:ilvl w:val="0"/>
          <w:numId w:val="44"/>
        </w:numPr>
        <w:shd w:val="clear" w:color="auto" w:fill="FFFFFF"/>
        <w:jc w:val="both"/>
        <w:rPr>
          <w:rFonts w:ascii="Arial" w:eastAsia="Verdana" w:hAnsi="Arial" w:cs="Arial"/>
          <w:b/>
        </w:rPr>
      </w:pPr>
      <w:r w:rsidRPr="00FC39AA">
        <w:rPr>
          <w:rFonts w:ascii="Arial" w:eastAsia="Verdana" w:hAnsi="Arial" w:cs="Arial"/>
          <w:b/>
        </w:rPr>
        <w:lastRenderedPageBreak/>
        <w:t>Projet d’agenda de l’atelier</w:t>
      </w:r>
    </w:p>
    <w:p w14:paraId="488AB86B" w14:textId="447399BC" w:rsidR="00D5083E" w:rsidRDefault="00D5083E">
      <w:pPr>
        <w:rPr>
          <w:rFonts w:ascii="Arial" w:eastAsia="Verdana" w:hAnsi="Arial" w:cs="Arial"/>
          <w:b/>
          <w:sz w:val="22"/>
          <w:lang w:val="fr-FR"/>
        </w:rPr>
      </w:pPr>
    </w:p>
    <w:p w14:paraId="68CABD42" w14:textId="77777777" w:rsidR="00066BCA" w:rsidRPr="00FC39AA" w:rsidRDefault="00066BCA" w:rsidP="006158C5">
      <w:pPr>
        <w:shd w:val="clear" w:color="auto" w:fill="FFFFFF"/>
        <w:jc w:val="both"/>
        <w:rPr>
          <w:rFonts w:ascii="Arial" w:eastAsia="Verdana" w:hAnsi="Arial" w:cs="Arial"/>
          <w:b/>
          <w:sz w:val="22"/>
          <w:lang w:val="fr-FR"/>
        </w:rPr>
      </w:pPr>
    </w:p>
    <w:tbl>
      <w:tblPr>
        <w:tblStyle w:val="Grilledutableau"/>
        <w:tblpPr w:leftFromText="180" w:rightFromText="180" w:vertAnchor="page" w:horzAnchor="margin" w:tblpY="2307"/>
        <w:tblW w:w="9634" w:type="dxa"/>
        <w:tblLayout w:type="fixed"/>
        <w:tblLook w:val="04A0" w:firstRow="1" w:lastRow="0" w:firstColumn="1" w:lastColumn="0" w:noHBand="0" w:noVBand="1"/>
      </w:tblPr>
      <w:tblGrid>
        <w:gridCol w:w="1555"/>
        <w:gridCol w:w="5811"/>
        <w:gridCol w:w="2268"/>
      </w:tblGrid>
      <w:tr w:rsidR="006158C5" w:rsidRPr="00FC39AA" w14:paraId="060F76AD" w14:textId="77777777" w:rsidTr="007B5CD3">
        <w:trPr>
          <w:trHeight w:val="412"/>
        </w:trPr>
        <w:tc>
          <w:tcPr>
            <w:tcW w:w="9634" w:type="dxa"/>
            <w:gridSpan w:val="3"/>
            <w:shd w:val="clear" w:color="auto" w:fill="D9D9D9" w:themeFill="background1" w:themeFillShade="D9"/>
            <w:vAlign w:val="center"/>
          </w:tcPr>
          <w:p w14:paraId="35B54471" w14:textId="77777777" w:rsidR="006158C5" w:rsidRPr="00FC39AA" w:rsidRDefault="006158C5" w:rsidP="007B5CD3">
            <w:pPr>
              <w:jc w:val="center"/>
              <w:rPr>
                <w:rFonts w:ascii="Arial" w:eastAsia="Times New Roman" w:hAnsi="Arial"/>
                <w:b/>
                <w:bCs/>
                <w:color w:val="000000"/>
                <w:sz w:val="22"/>
              </w:rPr>
            </w:pPr>
            <w:bookmarkStart w:id="0" w:name="_Hlk117684676"/>
            <w:r w:rsidRPr="00FC39AA">
              <w:rPr>
                <w:rFonts w:ascii="Arial" w:eastAsia="Times New Roman" w:hAnsi="Arial"/>
                <w:b/>
                <w:bCs/>
                <w:color w:val="000000"/>
                <w:sz w:val="22"/>
              </w:rPr>
              <w:t>JOUR 1</w:t>
            </w:r>
          </w:p>
        </w:tc>
      </w:tr>
      <w:tr w:rsidR="006158C5" w:rsidRPr="00FC39AA" w14:paraId="16932D37" w14:textId="77777777" w:rsidTr="007B5CD3">
        <w:trPr>
          <w:trHeight w:val="420"/>
        </w:trPr>
        <w:tc>
          <w:tcPr>
            <w:tcW w:w="1555" w:type="dxa"/>
            <w:shd w:val="clear" w:color="auto" w:fill="auto"/>
            <w:vAlign w:val="center"/>
          </w:tcPr>
          <w:p w14:paraId="1A48733D" w14:textId="14B4C98D" w:rsidR="006158C5" w:rsidRPr="00FC39AA" w:rsidRDefault="006158C5" w:rsidP="007B5CD3">
            <w:pPr>
              <w:jc w:val="center"/>
              <w:rPr>
                <w:rFonts w:ascii="Arial" w:eastAsia="Times New Roman" w:hAnsi="Arial"/>
                <w:b/>
                <w:bCs/>
                <w:color w:val="000000"/>
                <w:sz w:val="22"/>
              </w:rPr>
            </w:pPr>
            <w:proofErr w:type="spellStart"/>
            <w:r w:rsidRPr="00FC39AA">
              <w:rPr>
                <w:rFonts w:ascii="Arial" w:eastAsia="Times New Roman" w:hAnsi="Arial"/>
                <w:b/>
                <w:bCs/>
                <w:color w:val="000000"/>
                <w:sz w:val="22"/>
              </w:rPr>
              <w:t>Heure</w:t>
            </w:r>
            <w:proofErr w:type="spellEnd"/>
            <w:r w:rsidRPr="00FC39AA">
              <w:rPr>
                <w:rFonts w:ascii="Arial" w:eastAsia="Times New Roman" w:hAnsi="Arial"/>
                <w:b/>
                <w:bCs/>
                <w:color w:val="000000"/>
                <w:sz w:val="22"/>
              </w:rPr>
              <w:t xml:space="preserve"> (locale)</w:t>
            </w:r>
          </w:p>
        </w:tc>
        <w:tc>
          <w:tcPr>
            <w:tcW w:w="5811" w:type="dxa"/>
            <w:shd w:val="clear" w:color="auto" w:fill="auto"/>
            <w:vAlign w:val="center"/>
          </w:tcPr>
          <w:p w14:paraId="68799AF6" w14:textId="77777777" w:rsidR="006158C5" w:rsidRPr="00FC39AA" w:rsidRDefault="006158C5" w:rsidP="007B5CD3">
            <w:pPr>
              <w:jc w:val="center"/>
              <w:rPr>
                <w:rFonts w:ascii="Arial" w:eastAsia="Times New Roman" w:hAnsi="Arial"/>
                <w:b/>
                <w:bCs/>
                <w:color w:val="000000"/>
                <w:sz w:val="22"/>
              </w:rPr>
            </w:pPr>
            <w:r w:rsidRPr="00FC39AA">
              <w:rPr>
                <w:rFonts w:ascii="Arial" w:eastAsia="Times New Roman" w:hAnsi="Arial"/>
                <w:b/>
                <w:bCs/>
                <w:color w:val="000000"/>
                <w:sz w:val="22"/>
              </w:rPr>
              <w:t>Description</w:t>
            </w:r>
          </w:p>
        </w:tc>
        <w:tc>
          <w:tcPr>
            <w:tcW w:w="2268" w:type="dxa"/>
            <w:shd w:val="clear" w:color="auto" w:fill="auto"/>
            <w:vAlign w:val="center"/>
          </w:tcPr>
          <w:p w14:paraId="1C3ACB3A" w14:textId="77777777" w:rsidR="006158C5" w:rsidRPr="00FC39AA" w:rsidRDefault="006158C5" w:rsidP="007B5CD3">
            <w:pPr>
              <w:jc w:val="center"/>
              <w:rPr>
                <w:rFonts w:ascii="Arial" w:eastAsia="Times New Roman" w:hAnsi="Arial"/>
                <w:b/>
                <w:bCs/>
                <w:color w:val="000000"/>
                <w:sz w:val="22"/>
              </w:rPr>
            </w:pPr>
            <w:proofErr w:type="spellStart"/>
            <w:r w:rsidRPr="00FC39AA">
              <w:rPr>
                <w:rFonts w:ascii="Arial" w:eastAsia="Times New Roman" w:hAnsi="Arial"/>
                <w:b/>
                <w:bCs/>
                <w:color w:val="000000"/>
                <w:sz w:val="22"/>
              </w:rPr>
              <w:t>Facilitateur</w:t>
            </w:r>
            <w:proofErr w:type="spellEnd"/>
            <w:r w:rsidRPr="00FC39AA">
              <w:rPr>
                <w:rFonts w:ascii="Arial" w:eastAsia="Times New Roman" w:hAnsi="Arial"/>
                <w:b/>
                <w:bCs/>
                <w:color w:val="000000"/>
                <w:sz w:val="22"/>
              </w:rPr>
              <w:t>/</w:t>
            </w:r>
            <w:proofErr w:type="spellStart"/>
            <w:r w:rsidRPr="00FC39AA">
              <w:rPr>
                <w:rFonts w:ascii="Arial" w:eastAsia="Times New Roman" w:hAnsi="Arial"/>
                <w:b/>
                <w:bCs/>
                <w:color w:val="000000"/>
                <w:sz w:val="22"/>
              </w:rPr>
              <w:t>Intervenant</w:t>
            </w:r>
            <w:proofErr w:type="spellEnd"/>
          </w:p>
        </w:tc>
      </w:tr>
      <w:tr w:rsidR="006158C5" w:rsidRPr="00FC39AA" w14:paraId="025E648D" w14:textId="77777777" w:rsidTr="007B5CD3">
        <w:trPr>
          <w:trHeight w:val="287"/>
        </w:trPr>
        <w:tc>
          <w:tcPr>
            <w:tcW w:w="1555" w:type="dxa"/>
            <w:shd w:val="clear" w:color="auto" w:fill="auto"/>
            <w:hideMark/>
          </w:tcPr>
          <w:p w14:paraId="273A52DA"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8h30 9h00</w:t>
            </w:r>
          </w:p>
        </w:tc>
        <w:tc>
          <w:tcPr>
            <w:tcW w:w="5811" w:type="dxa"/>
            <w:shd w:val="clear" w:color="auto" w:fill="auto"/>
            <w:hideMark/>
          </w:tcPr>
          <w:p w14:paraId="03892DB2" w14:textId="792A4653" w:rsidR="006158C5" w:rsidRPr="00FC39AA" w:rsidRDefault="002C5FB6" w:rsidP="007B5CD3">
            <w:pPr>
              <w:rPr>
                <w:rFonts w:ascii="Arial" w:eastAsia="Times New Roman" w:hAnsi="Arial"/>
                <w:color w:val="000000"/>
                <w:sz w:val="22"/>
              </w:rPr>
            </w:pPr>
            <w:r>
              <w:rPr>
                <w:rFonts w:ascii="Arial" w:hAnsi="Arial"/>
                <w:b/>
                <w:sz w:val="22"/>
                <w:lang w:val="fr-FR"/>
              </w:rPr>
              <w:t>Participants inscription</w:t>
            </w:r>
          </w:p>
          <w:p w14:paraId="40AAB77E" w14:textId="77777777" w:rsidR="006158C5" w:rsidRPr="00FC39AA" w:rsidRDefault="006158C5" w:rsidP="007B5CD3">
            <w:pPr>
              <w:rPr>
                <w:rFonts w:ascii="Arial" w:eastAsia="Times New Roman" w:hAnsi="Arial"/>
                <w:color w:val="000000"/>
                <w:sz w:val="22"/>
              </w:rPr>
            </w:pPr>
          </w:p>
        </w:tc>
        <w:tc>
          <w:tcPr>
            <w:tcW w:w="2268" w:type="dxa"/>
            <w:shd w:val="clear" w:color="auto" w:fill="auto"/>
            <w:hideMark/>
          </w:tcPr>
          <w:p w14:paraId="704E2E98"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VFDM</w:t>
            </w:r>
          </w:p>
        </w:tc>
      </w:tr>
      <w:tr w:rsidR="006158C5" w:rsidRPr="00FC39AA" w14:paraId="059981BD" w14:textId="77777777" w:rsidTr="007B5CD3">
        <w:trPr>
          <w:trHeight w:val="287"/>
        </w:trPr>
        <w:tc>
          <w:tcPr>
            <w:tcW w:w="1555" w:type="dxa"/>
            <w:shd w:val="clear" w:color="auto" w:fill="auto"/>
          </w:tcPr>
          <w:p w14:paraId="7A4414EA"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9h00 9h45</w:t>
            </w:r>
          </w:p>
        </w:tc>
        <w:tc>
          <w:tcPr>
            <w:tcW w:w="5811" w:type="dxa"/>
            <w:shd w:val="clear" w:color="auto" w:fill="auto"/>
          </w:tcPr>
          <w:p w14:paraId="589CB26B" w14:textId="541C1ECA" w:rsidR="00B95181" w:rsidRPr="00FC39AA" w:rsidRDefault="006158C5" w:rsidP="007B5CD3">
            <w:pPr>
              <w:rPr>
                <w:rFonts w:ascii="Arial" w:hAnsi="Arial"/>
                <w:b/>
                <w:bCs/>
                <w:sz w:val="22"/>
                <w:lang w:val="fr-FR"/>
              </w:rPr>
            </w:pPr>
            <w:r w:rsidRPr="00FC39AA">
              <w:rPr>
                <w:rFonts w:ascii="Arial" w:eastAsia="Times New Roman" w:hAnsi="Arial"/>
                <w:b/>
                <w:bCs/>
                <w:color w:val="000000"/>
                <w:sz w:val="22"/>
                <w:lang w:val="fr-FR"/>
              </w:rPr>
              <w:t>SESSION</w:t>
            </w:r>
            <w:r w:rsidRPr="00FC39AA">
              <w:rPr>
                <w:rFonts w:ascii="Arial" w:hAnsi="Arial"/>
                <w:b/>
                <w:bCs/>
                <w:sz w:val="22"/>
                <w:lang w:val="fr-FR"/>
              </w:rPr>
              <w:t xml:space="preserve"> </w:t>
            </w:r>
            <w:r w:rsidR="00B95181" w:rsidRPr="00FC39AA">
              <w:rPr>
                <w:rFonts w:ascii="Arial" w:hAnsi="Arial"/>
                <w:b/>
                <w:bCs/>
                <w:sz w:val="22"/>
                <w:lang w:val="fr-FR"/>
              </w:rPr>
              <w:t>1 </w:t>
            </w:r>
            <w:r w:rsidRPr="00FC39AA">
              <w:rPr>
                <w:rFonts w:ascii="Arial" w:hAnsi="Arial"/>
                <w:b/>
                <w:bCs/>
                <w:sz w:val="22"/>
                <w:lang w:val="fr-FR"/>
              </w:rPr>
              <w:t xml:space="preserve">: </w:t>
            </w:r>
            <w:r w:rsidR="00325231" w:rsidRPr="00FC39AA">
              <w:rPr>
                <w:rFonts w:ascii="Arial" w:hAnsi="Arial"/>
                <w:b/>
                <w:bCs/>
                <w:sz w:val="22"/>
                <w:lang w:val="fr-FR"/>
              </w:rPr>
              <w:t>MISE EN ROUTE DE L’ATELIER</w:t>
            </w:r>
          </w:p>
          <w:p w14:paraId="20E34ED9" w14:textId="37180108" w:rsidR="006158C5" w:rsidRPr="00FC39AA" w:rsidRDefault="006158C5" w:rsidP="00807CEC">
            <w:pPr>
              <w:pStyle w:val="Paragraphedeliste"/>
              <w:numPr>
                <w:ilvl w:val="0"/>
                <w:numId w:val="26"/>
              </w:numPr>
              <w:rPr>
                <w:rFonts w:ascii="Arial" w:hAnsi="Arial"/>
                <w:b/>
                <w:lang w:val="fr-FR"/>
              </w:rPr>
            </w:pPr>
            <w:r w:rsidRPr="00FC39AA">
              <w:rPr>
                <w:rFonts w:ascii="Arial" w:hAnsi="Arial"/>
                <w:b/>
                <w:bCs/>
                <w:lang w:val="fr-FR"/>
              </w:rPr>
              <w:t>Cérémonie d'ouverture officielle</w:t>
            </w:r>
          </w:p>
        </w:tc>
        <w:tc>
          <w:tcPr>
            <w:tcW w:w="2268" w:type="dxa"/>
            <w:shd w:val="clear" w:color="auto" w:fill="auto"/>
          </w:tcPr>
          <w:p w14:paraId="4B548C5C" w14:textId="77777777" w:rsidR="006158C5" w:rsidRPr="00FC39AA" w:rsidRDefault="006158C5" w:rsidP="007B5CD3">
            <w:pPr>
              <w:rPr>
                <w:rFonts w:ascii="Arial" w:eastAsia="Times New Roman" w:hAnsi="Arial"/>
                <w:color w:val="000000"/>
                <w:sz w:val="22"/>
              </w:rPr>
            </w:pPr>
            <w:proofErr w:type="spellStart"/>
            <w:proofErr w:type="gramStart"/>
            <w:r w:rsidRPr="00FC39AA">
              <w:rPr>
                <w:rFonts w:ascii="Arial" w:eastAsia="Times New Roman" w:hAnsi="Arial"/>
                <w:color w:val="000000"/>
                <w:sz w:val="22"/>
              </w:rPr>
              <w:t>Modération</w:t>
            </w:r>
            <w:proofErr w:type="spellEnd"/>
            <w:r w:rsidRPr="00FC39AA">
              <w:rPr>
                <w:rFonts w:ascii="Arial" w:eastAsia="Times New Roman" w:hAnsi="Arial"/>
                <w:color w:val="000000"/>
                <w:sz w:val="22"/>
              </w:rPr>
              <w:t xml:space="preserve"> :</w:t>
            </w:r>
            <w:proofErr w:type="gramEnd"/>
            <w:r w:rsidRPr="00FC39AA">
              <w:rPr>
                <w:rFonts w:ascii="Arial" w:eastAsia="Times New Roman" w:hAnsi="Arial"/>
                <w:color w:val="000000"/>
                <w:sz w:val="22"/>
              </w:rPr>
              <w:t xml:space="preserve"> VFDM</w:t>
            </w:r>
          </w:p>
        </w:tc>
      </w:tr>
      <w:tr w:rsidR="006158C5" w:rsidRPr="00FC39AA" w14:paraId="217AAC51" w14:textId="77777777" w:rsidTr="007B5CD3">
        <w:tc>
          <w:tcPr>
            <w:tcW w:w="1555" w:type="dxa"/>
            <w:shd w:val="clear" w:color="auto" w:fill="FBD4B4" w:themeFill="accent6" w:themeFillTint="66"/>
            <w:vAlign w:val="center"/>
          </w:tcPr>
          <w:p w14:paraId="6D12DABE" w14:textId="77777777" w:rsidR="006158C5" w:rsidRPr="00FC39AA" w:rsidRDefault="006158C5" w:rsidP="007B5CD3">
            <w:pPr>
              <w:rPr>
                <w:rFonts w:ascii="Arial" w:hAnsi="Arial"/>
                <w:color w:val="000000"/>
                <w:sz w:val="22"/>
              </w:rPr>
            </w:pPr>
            <w:r w:rsidRPr="00FC39AA">
              <w:rPr>
                <w:rFonts w:ascii="Arial" w:hAnsi="Arial"/>
                <w:color w:val="000000"/>
                <w:sz w:val="22"/>
              </w:rPr>
              <w:t>9h45 9h55</w:t>
            </w:r>
          </w:p>
        </w:tc>
        <w:tc>
          <w:tcPr>
            <w:tcW w:w="5811" w:type="dxa"/>
            <w:shd w:val="clear" w:color="auto" w:fill="FBD4B4" w:themeFill="accent6" w:themeFillTint="66"/>
            <w:vAlign w:val="center"/>
          </w:tcPr>
          <w:p w14:paraId="075E95E0" w14:textId="77777777" w:rsidR="006158C5" w:rsidRPr="00FC39AA" w:rsidRDefault="006158C5" w:rsidP="007B5CD3">
            <w:pPr>
              <w:rPr>
                <w:rFonts w:ascii="Arial" w:hAnsi="Arial"/>
                <w:b/>
                <w:bCs/>
                <w:iCs/>
                <w:sz w:val="22"/>
                <w:lang w:val="fr-FR"/>
              </w:rPr>
            </w:pPr>
            <w:r w:rsidRPr="00FC39AA">
              <w:rPr>
                <w:rFonts w:ascii="Arial" w:hAnsi="Arial"/>
                <w:b/>
                <w:bCs/>
                <w:iCs/>
                <w:sz w:val="22"/>
                <w:lang w:val="fr-FR"/>
              </w:rPr>
              <w:t>Pause photo de groupe</w:t>
            </w:r>
          </w:p>
        </w:tc>
        <w:tc>
          <w:tcPr>
            <w:tcW w:w="2268" w:type="dxa"/>
            <w:shd w:val="clear" w:color="auto" w:fill="FBD4B4" w:themeFill="accent6" w:themeFillTint="66"/>
            <w:vAlign w:val="center"/>
          </w:tcPr>
          <w:p w14:paraId="52A866C0" w14:textId="77777777" w:rsidR="006158C5" w:rsidRPr="00FC39AA" w:rsidRDefault="006158C5" w:rsidP="007B5CD3">
            <w:pPr>
              <w:rPr>
                <w:rFonts w:ascii="Arial" w:hAnsi="Arial"/>
                <w:color w:val="000000"/>
                <w:sz w:val="22"/>
              </w:rPr>
            </w:pPr>
          </w:p>
        </w:tc>
      </w:tr>
      <w:tr w:rsidR="006158C5" w:rsidRPr="00FC39AA" w14:paraId="07057AB5" w14:textId="77777777" w:rsidTr="007B5CD3">
        <w:tc>
          <w:tcPr>
            <w:tcW w:w="1555" w:type="dxa"/>
            <w:shd w:val="clear" w:color="auto" w:fill="E5B8B7" w:themeFill="accent2" w:themeFillTint="66"/>
            <w:vAlign w:val="center"/>
          </w:tcPr>
          <w:p w14:paraId="7A316DB9" w14:textId="77777777" w:rsidR="006158C5" w:rsidRPr="00FC39AA" w:rsidRDefault="006158C5" w:rsidP="007B5CD3">
            <w:pPr>
              <w:rPr>
                <w:rFonts w:ascii="Arial" w:hAnsi="Arial"/>
                <w:color w:val="000000"/>
                <w:sz w:val="22"/>
              </w:rPr>
            </w:pPr>
            <w:r w:rsidRPr="00FC39AA">
              <w:rPr>
                <w:rFonts w:ascii="Arial" w:hAnsi="Arial"/>
                <w:color w:val="000000"/>
                <w:sz w:val="22"/>
              </w:rPr>
              <w:t>9h55 10h15</w:t>
            </w:r>
          </w:p>
        </w:tc>
        <w:tc>
          <w:tcPr>
            <w:tcW w:w="5811" w:type="dxa"/>
            <w:shd w:val="clear" w:color="auto" w:fill="E5B8B7" w:themeFill="accent2" w:themeFillTint="66"/>
            <w:vAlign w:val="center"/>
          </w:tcPr>
          <w:p w14:paraId="554B4B4A" w14:textId="77777777" w:rsidR="006158C5" w:rsidRPr="00FC39AA" w:rsidRDefault="006158C5" w:rsidP="007B5CD3">
            <w:pPr>
              <w:rPr>
                <w:rFonts w:ascii="Arial" w:hAnsi="Arial"/>
                <w:b/>
                <w:bCs/>
                <w:iCs/>
                <w:sz w:val="22"/>
                <w:lang w:val="fr-FR"/>
              </w:rPr>
            </w:pPr>
            <w:proofErr w:type="spellStart"/>
            <w:r w:rsidRPr="00FC39AA">
              <w:rPr>
                <w:rFonts w:ascii="Arial" w:hAnsi="Arial"/>
                <w:b/>
                <w:bCs/>
                <w:iCs/>
                <w:sz w:val="22"/>
                <w:lang w:val="fr-FR"/>
              </w:rPr>
              <w:t>Pause café</w:t>
            </w:r>
            <w:proofErr w:type="spellEnd"/>
          </w:p>
        </w:tc>
        <w:tc>
          <w:tcPr>
            <w:tcW w:w="2268" w:type="dxa"/>
            <w:shd w:val="clear" w:color="auto" w:fill="E5B8B7" w:themeFill="accent2" w:themeFillTint="66"/>
            <w:vAlign w:val="center"/>
          </w:tcPr>
          <w:p w14:paraId="4494441A" w14:textId="77777777" w:rsidR="006158C5" w:rsidRPr="00FC39AA" w:rsidRDefault="006158C5" w:rsidP="007B5CD3">
            <w:pPr>
              <w:rPr>
                <w:rFonts w:ascii="Arial" w:hAnsi="Arial"/>
                <w:color w:val="000000"/>
                <w:sz w:val="22"/>
              </w:rPr>
            </w:pPr>
          </w:p>
        </w:tc>
      </w:tr>
      <w:tr w:rsidR="006158C5" w:rsidRPr="00FC39AA" w14:paraId="6143336D" w14:textId="77777777" w:rsidTr="007B5CD3">
        <w:tc>
          <w:tcPr>
            <w:tcW w:w="1555" w:type="dxa"/>
            <w:shd w:val="clear" w:color="auto" w:fill="auto"/>
          </w:tcPr>
          <w:p w14:paraId="78411C63" w14:textId="77777777" w:rsidR="006158C5" w:rsidRPr="00FC39AA" w:rsidRDefault="006158C5" w:rsidP="007B5CD3">
            <w:pPr>
              <w:rPr>
                <w:rFonts w:ascii="Arial" w:hAnsi="Arial"/>
                <w:sz w:val="22"/>
              </w:rPr>
            </w:pPr>
            <w:r w:rsidRPr="00FC39AA">
              <w:rPr>
                <w:rFonts w:ascii="Arial" w:eastAsia="Times New Roman" w:hAnsi="Arial"/>
                <w:color w:val="000000"/>
                <w:sz w:val="22"/>
              </w:rPr>
              <w:t>10h15 11h00</w:t>
            </w:r>
          </w:p>
        </w:tc>
        <w:tc>
          <w:tcPr>
            <w:tcW w:w="5811" w:type="dxa"/>
            <w:shd w:val="clear" w:color="auto" w:fill="auto"/>
          </w:tcPr>
          <w:p w14:paraId="3071E0CB" w14:textId="55D60140" w:rsidR="00B95181" w:rsidRPr="00FC39AA" w:rsidRDefault="006158C5" w:rsidP="007B5CD3">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w:t>
            </w:r>
            <w:r w:rsidR="00B95181" w:rsidRPr="00FC39AA">
              <w:rPr>
                <w:rFonts w:ascii="Arial" w:eastAsia="Times New Roman" w:hAnsi="Arial"/>
                <w:b/>
                <w:bCs/>
                <w:color w:val="000000"/>
                <w:sz w:val="22"/>
                <w:lang w:val="fr-FR"/>
              </w:rPr>
              <w:t xml:space="preserve">1 </w:t>
            </w:r>
            <w:r w:rsidRPr="00FC39AA">
              <w:rPr>
                <w:rFonts w:ascii="Arial" w:eastAsia="Times New Roman" w:hAnsi="Arial"/>
                <w:b/>
                <w:bCs/>
                <w:color w:val="000000"/>
                <w:sz w:val="22"/>
                <w:lang w:val="fr-FR"/>
              </w:rPr>
              <w:t xml:space="preserve">: </w:t>
            </w:r>
            <w:r w:rsidR="00325231" w:rsidRPr="00FC39AA">
              <w:rPr>
                <w:rFonts w:ascii="Arial" w:eastAsia="Times New Roman" w:hAnsi="Arial"/>
                <w:b/>
                <w:bCs/>
                <w:color w:val="000000"/>
                <w:sz w:val="22"/>
                <w:lang w:val="fr-FR"/>
              </w:rPr>
              <w:t xml:space="preserve">MISE EN ROUTE DE L’ATELIER </w:t>
            </w:r>
          </w:p>
          <w:p w14:paraId="74EAE95D" w14:textId="6AACCF6C" w:rsidR="006158C5" w:rsidRPr="00FC39AA" w:rsidRDefault="006158C5" w:rsidP="00807CEC">
            <w:pPr>
              <w:pStyle w:val="Paragraphedeliste"/>
              <w:numPr>
                <w:ilvl w:val="0"/>
                <w:numId w:val="37"/>
              </w:numPr>
              <w:rPr>
                <w:rFonts w:ascii="Arial" w:eastAsia="Times New Roman" w:hAnsi="Arial"/>
                <w:b/>
                <w:bCs/>
                <w:color w:val="000000"/>
                <w:lang w:val="fr-FR"/>
              </w:rPr>
            </w:pPr>
            <w:r w:rsidRPr="00FC39AA">
              <w:rPr>
                <w:rFonts w:ascii="Arial" w:eastAsia="Times New Roman" w:hAnsi="Arial"/>
                <w:color w:val="000000"/>
                <w:lang w:val="fr-FR"/>
              </w:rPr>
              <w:t xml:space="preserve">Introduction </w:t>
            </w:r>
            <w:r w:rsidR="00B95181" w:rsidRPr="00FC39AA">
              <w:rPr>
                <w:rFonts w:ascii="Arial" w:eastAsia="Times New Roman" w:hAnsi="Arial"/>
                <w:color w:val="000000"/>
                <w:lang w:val="fr-FR"/>
              </w:rPr>
              <w:t>à</w:t>
            </w:r>
            <w:r w:rsidRPr="00FC39AA">
              <w:rPr>
                <w:rFonts w:ascii="Arial" w:eastAsia="Times New Roman" w:hAnsi="Arial"/>
                <w:color w:val="000000"/>
                <w:lang w:val="fr-FR"/>
              </w:rPr>
              <w:t xml:space="preserve"> l'atelier</w:t>
            </w:r>
          </w:p>
        </w:tc>
        <w:tc>
          <w:tcPr>
            <w:tcW w:w="2268" w:type="dxa"/>
            <w:shd w:val="clear" w:color="auto" w:fill="auto"/>
          </w:tcPr>
          <w:p w14:paraId="73078819"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Modérateurs :</w:t>
            </w:r>
          </w:p>
          <w:p w14:paraId="02FD15E8"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VFDM</w:t>
            </w:r>
          </w:p>
          <w:p w14:paraId="423E0B45"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Consultants et CIMA</w:t>
            </w:r>
          </w:p>
        </w:tc>
      </w:tr>
      <w:tr w:rsidR="00B95181" w:rsidRPr="00FC39AA" w14:paraId="133328A8" w14:textId="77777777" w:rsidTr="007B5CD3">
        <w:tc>
          <w:tcPr>
            <w:tcW w:w="1555" w:type="dxa"/>
            <w:shd w:val="clear" w:color="auto" w:fill="auto"/>
          </w:tcPr>
          <w:p w14:paraId="08453B80" w14:textId="198F54EA" w:rsidR="00B95181" w:rsidRPr="00FC39AA" w:rsidRDefault="00B95181" w:rsidP="00B95181">
            <w:pPr>
              <w:rPr>
                <w:rFonts w:ascii="Arial" w:eastAsia="Times New Roman" w:hAnsi="Arial"/>
                <w:color w:val="000000"/>
                <w:sz w:val="22"/>
              </w:rPr>
            </w:pPr>
            <w:r w:rsidRPr="00FC39AA">
              <w:rPr>
                <w:rFonts w:ascii="Arial" w:eastAsia="Times New Roman" w:hAnsi="Arial"/>
                <w:color w:val="000000"/>
                <w:sz w:val="22"/>
              </w:rPr>
              <w:t>11h00 11h</w:t>
            </w:r>
            <w:r w:rsidR="00325231" w:rsidRPr="00FC39AA">
              <w:rPr>
                <w:rFonts w:ascii="Arial" w:eastAsia="Times New Roman" w:hAnsi="Arial"/>
                <w:color w:val="000000"/>
                <w:sz w:val="22"/>
              </w:rPr>
              <w:t>30</w:t>
            </w:r>
          </w:p>
        </w:tc>
        <w:tc>
          <w:tcPr>
            <w:tcW w:w="5811" w:type="dxa"/>
            <w:shd w:val="clear" w:color="auto" w:fill="auto"/>
          </w:tcPr>
          <w:p w14:paraId="6D09BA13" w14:textId="77777777" w:rsidR="00B95181" w:rsidRPr="00FC39AA" w:rsidRDefault="00B95181" w:rsidP="00B95181">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2 : </w:t>
            </w:r>
            <w:r w:rsidR="00325231" w:rsidRPr="00FC39AA">
              <w:rPr>
                <w:rFonts w:ascii="Arial" w:eastAsia="Times New Roman" w:hAnsi="Arial"/>
                <w:b/>
                <w:bCs/>
                <w:color w:val="000000"/>
                <w:sz w:val="22"/>
                <w:lang w:val="fr-FR"/>
              </w:rPr>
              <w:t xml:space="preserve">METHODOLOGIE D’ELABORATION, DE VALIDATION ET D’ADOPTION DE LA STRATEGIE REGIONALE </w:t>
            </w:r>
          </w:p>
          <w:p w14:paraId="13C7B615" w14:textId="77777777" w:rsidR="00325231" w:rsidRPr="00FC39AA" w:rsidRDefault="00325231"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Présentation</w:t>
            </w:r>
          </w:p>
          <w:p w14:paraId="63085C4A" w14:textId="6B586922" w:rsidR="00325231" w:rsidRPr="00FC39AA" w:rsidRDefault="00325231" w:rsidP="00807CEC">
            <w:pPr>
              <w:pStyle w:val="Paragraphedeliste"/>
              <w:numPr>
                <w:ilvl w:val="0"/>
                <w:numId w:val="37"/>
              </w:numPr>
              <w:rPr>
                <w:rFonts w:ascii="Arial" w:eastAsia="Times New Roman" w:hAnsi="Arial"/>
                <w:b/>
                <w:bCs/>
                <w:color w:val="000000"/>
                <w:lang w:val="fr-FR"/>
              </w:rPr>
            </w:pPr>
            <w:r w:rsidRPr="00FC39AA">
              <w:rPr>
                <w:rFonts w:ascii="Arial" w:eastAsia="Times New Roman" w:hAnsi="Arial"/>
                <w:color w:val="000000"/>
                <w:lang w:val="fr-FR"/>
              </w:rPr>
              <w:t>Discussions</w:t>
            </w:r>
            <w:r w:rsidRPr="00FC39AA">
              <w:rPr>
                <w:rFonts w:ascii="Arial" w:eastAsia="Times New Roman" w:hAnsi="Arial"/>
                <w:b/>
                <w:bCs/>
                <w:color w:val="000000"/>
                <w:lang w:val="fr-FR"/>
              </w:rPr>
              <w:t xml:space="preserve"> </w:t>
            </w:r>
          </w:p>
        </w:tc>
        <w:tc>
          <w:tcPr>
            <w:tcW w:w="2268" w:type="dxa"/>
            <w:shd w:val="clear" w:color="auto" w:fill="auto"/>
          </w:tcPr>
          <w:p w14:paraId="51812855" w14:textId="77777777" w:rsidR="00B95181" w:rsidRPr="00FC39AA" w:rsidRDefault="00B95181" w:rsidP="00B95181">
            <w:pPr>
              <w:rPr>
                <w:rFonts w:ascii="Arial" w:eastAsia="Times New Roman" w:hAnsi="Arial"/>
                <w:color w:val="000000"/>
                <w:sz w:val="22"/>
                <w:lang w:val="fr-FR"/>
              </w:rPr>
            </w:pPr>
            <w:r w:rsidRPr="00FC39AA">
              <w:rPr>
                <w:rFonts w:ascii="Arial" w:eastAsia="Times New Roman" w:hAnsi="Arial"/>
                <w:color w:val="000000"/>
                <w:sz w:val="22"/>
                <w:lang w:val="fr-FR"/>
              </w:rPr>
              <w:t>Présentation : CIMA</w:t>
            </w:r>
          </w:p>
          <w:p w14:paraId="62F52576" w14:textId="77777777" w:rsidR="00B95181" w:rsidRPr="00FC39AA" w:rsidRDefault="00B95181" w:rsidP="00B95181">
            <w:pPr>
              <w:rPr>
                <w:rFonts w:ascii="Arial" w:eastAsia="Times New Roman" w:hAnsi="Arial"/>
                <w:color w:val="000000"/>
                <w:sz w:val="22"/>
                <w:lang w:val="fr-FR"/>
              </w:rPr>
            </w:pPr>
            <w:r w:rsidRPr="00FC39AA">
              <w:rPr>
                <w:rFonts w:ascii="Arial" w:eastAsia="Times New Roman" w:hAnsi="Arial"/>
                <w:color w:val="000000"/>
                <w:sz w:val="22"/>
                <w:lang w:val="fr-FR"/>
              </w:rPr>
              <w:t>Modération</w:t>
            </w:r>
          </w:p>
          <w:p w14:paraId="71AAFEE0" w14:textId="77777777" w:rsidR="00B95181" w:rsidRPr="00FC39AA" w:rsidRDefault="00B95181" w:rsidP="00B95181">
            <w:pPr>
              <w:rPr>
                <w:rFonts w:ascii="Arial" w:eastAsia="Times New Roman" w:hAnsi="Arial"/>
                <w:color w:val="000000"/>
                <w:sz w:val="22"/>
                <w:lang w:val="fr-FR"/>
              </w:rPr>
            </w:pPr>
            <w:r w:rsidRPr="00FC39AA">
              <w:rPr>
                <w:rFonts w:ascii="Arial" w:eastAsia="Times New Roman" w:hAnsi="Arial"/>
                <w:color w:val="000000"/>
                <w:sz w:val="22"/>
                <w:lang w:val="fr-FR"/>
              </w:rPr>
              <w:t>- Conseiller</w:t>
            </w:r>
          </w:p>
          <w:p w14:paraId="52C964F7" w14:textId="4800BD81" w:rsidR="00B95181" w:rsidRPr="00FC39AA" w:rsidRDefault="00B95181" w:rsidP="00B95181">
            <w:pPr>
              <w:rPr>
                <w:rFonts w:ascii="Arial" w:eastAsia="Times New Roman" w:hAnsi="Arial"/>
                <w:color w:val="000000"/>
                <w:sz w:val="22"/>
                <w:lang w:val="fr-FR"/>
              </w:rPr>
            </w:pPr>
            <w:r w:rsidRPr="00FC39AA">
              <w:rPr>
                <w:rFonts w:ascii="Arial" w:hAnsi="Arial"/>
                <w:bCs/>
                <w:sz w:val="22"/>
                <w:lang w:val="fr-FR"/>
              </w:rPr>
              <w:t>-</w:t>
            </w:r>
            <w:r w:rsidRPr="00FC39AA">
              <w:rPr>
                <w:rFonts w:ascii="Arial" w:eastAsia="Times New Roman" w:hAnsi="Arial"/>
                <w:color w:val="000000"/>
                <w:sz w:val="22"/>
                <w:lang w:val="fr-FR"/>
              </w:rPr>
              <w:t>VFDM</w:t>
            </w:r>
          </w:p>
        </w:tc>
      </w:tr>
      <w:tr w:rsidR="006158C5" w:rsidRPr="00FC39AA" w14:paraId="7C482C13" w14:textId="77777777" w:rsidTr="007B5CD3">
        <w:tc>
          <w:tcPr>
            <w:tcW w:w="1555" w:type="dxa"/>
            <w:shd w:val="clear" w:color="auto" w:fill="auto"/>
          </w:tcPr>
          <w:p w14:paraId="6A18D9E0" w14:textId="0C7BEAAE" w:rsidR="006158C5" w:rsidRPr="00FC39AA" w:rsidRDefault="00F269D3" w:rsidP="007B5CD3">
            <w:pPr>
              <w:rPr>
                <w:rFonts w:ascii="Arial" w:hAnsi="Arial"/>
                <w:sz w:val="22"/>
              </w:rPr>
            </w:pPr>
            <w:r w:rsidRPr="00FC39AA">
              <w:rPr>
                <w:rFonts w:ascii="Arial" w:eastAsia="Times New Roman" w:hAnsi="Arial"/>
                <w:color w:val="000000"/>
                <w:sz w:val="22"/>
              </w:rPr>
              <w:t>11h</w:t>
            </w:r>
            <w:r w:rsidR="00325231" w:rsidRPr="00FC39AA">
              <w:rPr>
                <w:rFonts w:ascii="Arial" w:eastAsia="Times New Roman" w:hAnsi="Arial"/>
                <w:color w:val="000000"/>
                <w:sz w:val="22"/>
              </w:rPr>
              <w:t>30</w:t>
            </w:r>
            <w:r w:rsidRPr="00FC39AA">
              <w:rPr>
                <w:rFonts w:ascii="Arial" w:eastAsia="Times New Roman" w:hAnsi="Arial"/>
                <w:color w:val="000000"/>
                <w:sz w:val="22"/>
              </w:rPr>
              <w:t xml:space="preserve"> 13h00</w:t>
            </w:r>
          </w:p>
        </w:tc>
        <w:tc>
          <w:tcPr>
            <w:tcW w:w="5811" w:type="dxa"/>
            <w:shd w:val="clear" w:color="auto" w:fill="auto"/>
          </w:tcPr>
          <w:p w14:paraId="2445DF39" w14:textId="42F9D39C" w:rsidR="00F269D3" w:rsidRPr="00FC39AA" w:rsidRDefault="006158C5" w:rsidP="007B5CD3">
            <w:pPr>
              <w:rPr>
                <w:rFonts w:ascii="Arial" w:eastAsia="Times New Roman" w:hAnsi="Arial"/>
                <w:b/>
                <w:bCs/>
                <w:color w:val="000000"/>
                <w:sz w:val="22"/>
                <w:lang w:val="fr-FR"/>
              </w:rPr>
            </w:pPr>
            <w:r w:rsidRPr="00FC39AA">
              <w:rPr>
                <w:rFonts w:ascii="Arial" w:eastAsia="Times New Roman" w:hAnsi="Arial"/>
                <w:b/>
                <w:bCs/>
                <w:color w:val="000000"/>
                <w:sz w:val="22"/>
                <w:lang w:val="fr-FR"/>
              </w:rPr>
              <w:t>SESSION</w:t>
            </w:r>
            <w:r w:rsidR="00F269D3" w:rsidRPr="00FC39AA">
              <w:rPr>
                <w:rFonts w:ascii="Arial" w:eastAsia="Times New Roman" w:hAnsi="Arial"/>
                <w:b/>
                <w:bCs/>
                <w:color w:val="000000"/>
                <w:sz w:val="22"/>
                <w:lang w:val="fr-FR"/>
              </w:rPr>
              <w:t xml:space="preserve"> 3 : </w:t>
            </w:r>
            <w:r w:rsidR="00325231" w:rsidRPr="00FC39AA">
              <w:rPr>
                <w:rFonts w:ascii="Arial" w:eastAsia="Times New Roman" w:hAnsi="Arial"/>
                <w:b/>
                <w:bCs/>
                <w:color w:val="000000"/>
                <w:sz w:val="22"/>
                <w:lang w:val="fr-FR"/>
              </w:rPr>
              <w:t xml:space="preserve">ETAT DES LIEUX DE LA GESTION DES RISQUES DES INONDATIONS ET DE LA SECHERESSE DANS LE BASSIN DE LA VOLTA </w:t>
            </w:r>
          </w:p>
          <w:p w14:paraId="353051A2" w14:textId="300E6449" w:rsidR="00F269D3" w:rsidRPr="00FC39AA" w:rsidRDefault="00F269D3"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 xml:space="preserve">Problématique, lacunes et défis majeurs de la gestion des risques des inondations et de la sécheresse dans le bassin de la Volta </w:t>
            </w:r>
          </w:p>
          <w:p w14:paraId="383BFED9" w14:textId="08E6CCBD" w:rsidR="006158C5" w:rsidRPr="00FC39AA" w:rsidRDefault="006158C5"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Résumé du Profil des risques d</w:t>
            </w:r>
            <w:r w:rsidR="00F269D3" w:rsidRPr="00FC39AA">
              <w:rPr>
                <w:rFonts w:ascii="Arial" w:eastAsia="Times New Roman" w:hAnsi="Arial"/>
                <w:color w:val="000000"/>
                <w:lang w:val="fr-FR"/>
              </w:rPr>
              <w:t>’</w:t>
            </w:r>
            <w:r w:rsidRPr="00FC39AA">
              <w:rPr>
                <w:rFonts w:ascii="Arial" w:eastAsia="Times New Roman" w:hAnsi="Arial"/>
                <w:color w:val="000000"/>
                <w:lang w:val="fr-FR"/>
              </w:rPr>
              <w:t>inondation et de sécheresse et recommandations</w:t>
            </w:r>
          </w:p>
          <w:p w14:paraId="566B5B30" w14:textId="02BF70C5" w:rsidR="00F269D3" w:rsidRPr="00FC39AA" w:rsidRDefault="00F269D3" w:rsidP="00807CEC">
            <w:pPr>
              <w:pStyle w:val="Paragraphedeliste"/>
              <w:numPr>
                <w:ilvl w:val="0"/>
                <w:numId w:val="37"/>
              </w:numPr>
              <w:rPr>
                <w:rFonts w:ascii="Arial" w:hAnsi="Arial"/>
                <w:b/>
                <w:bCs/>
                <w:noProof/>
                <w:lang w:val="fr-FR"/>
              </w:rPr>
            </w:pPr>
            <w:r w:rsidRPr="00FC39AA">
              <w:rPr>
                <w:rFonts w:ascii="Arial" w:eastAsia="Times New Roman" w:hAnsi="Arial"/>
                <w:color w:val="000000"/>
                <w:lang w:val="fr-FR"/>
              </w:rPr>
              <w:t>Discussions</w:t>
            </w:r>
          </w:p>
        </w:tc>
        <w:tc>
          <w:tcPr>
            <w:tcW w:w="2268" w:type="dxa"/>
            <w:shd w:val="clear" w:color="auto" w:fill="auto"/>
          </w:tcPr>
          <w:p w14:paraId="6F962118"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Présentation : CIMA</w:t>
            </w:r>
          </w:p>
          <w:p w14:paraId="6D807BB2"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Modération</w:t>
            </w:r>
          </w:p>
          <w:p w14:paraId="75163DBE"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 Conseiller</w:t>
            </w:r>
          </w:p>
          <w:p w14:paraId="714B9962" w14:textId="77777777" w:rsidR="006158C5" w:rsidRPr="00FC39AA" w:rsidRDefault="006158C5" w:rsidP="007B5CD3">
            <w:pPr>
              <w:rPr>
                <w:rFonts w:ascii="Arial" w:hAnsi="Arial"/>
                <w:bCs/>
                <w:sz w:val="22"/>
                <w:lang w:val="fr-FR"/>
              </w:rPr>
            </w:pPr>
            <w:r w:rsidRPr="00FC39AA">
              <w:rPr>
                <w:rFonts w:ascii="Arial" w:hAnsi="Arial"/>
                <w:bCs/>
                <w:sz w:val="22"/>
                <w:lang w:val="fr-FR"/>
              </w:rPr>
              <w:t>-</w:t>
            </w:r>
            <w:r w:rsidRPr="00FC39AA">
              <w:rPr>
                <w:rFonts w:ascii="Arial" w:eastAsia="Times New Roman" w:hAnsi="Arial"/>
                <w:color w:val="000000"/>
                <w:sz w:val="22"/>
                <w:lang w:val="fr-FR"/>
              </w:rPr>
              <w:t>VFDM</w:t>
            </w:r>
          </w:p>
        </w:tc>
      </w:tr>
      <w:tr w:rsidR="006158C5" w:rsidRPr="00FC39AA" w14:paraId="32D594A1" w14:textId="77777777" w:rsidTr="007B5CD3">
        <w:tc>
          <w:tcPr>
            <w:tcW w:w="1555" w:type="dxa"/>
            <w:shd w:val="clear" w:color="auto" w:fill="E5B8B7" w:themeFill="accent2" w:themeFillTint="66"/>
            <w:vAlign w:val="center"/>
          </w:tcPr>
          <w:p w14:paraId="1C95280D"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13h00 - 14h00</w:t>
            </w:r>
          </w:p>
        </w:tc>
        <w:tc>
          <w:tcPr>
            <w:tcW w:w="5811" w:type="dxa"/>
            <w:shd w:val="clear" w:color="auto" w:fill="E5B8B7" w:themeFill="accent2" w:themeFillTint="66"/>
            <w:vAlign w:val="center"/>
          </w:tcPr>
          <w:p w14:paraId="212E3E29" w14:textId="77777777" w:rsidR="006158C5" w:rsidRPr="00FC39AA" w:rsidRDefault="006158C5" w:rsidP="007B5CD3">
            <w:pPr>
              <w:rPr>
                <w:rFonts w:ascii="Arial" w:hAnsi="Arial"/>
                <w:b/>
                <w:bCs/>
                <w:sz w:val="22"/>
                <w:lang w:val="fr-FR"/>
              </w:rPr>
            </w:pPr>
            <w:r w:rsidRPr="00FC39AA">
              <w:rPr>
                <w:rFonts w:ascii="Arial" w:hAnsi="Arial"/>
                <w:b/>
                <w:bCs/>
                <w:sz w:val="22"/>
                <w:lang w:val="fr-FR"/>
              </w:rPr>
              <w:t>Pause déjeuner</w:t>
            </w:r>
          </w:p>
        </w:tc>
        <w:tc>
          <w:tcPr>
            <w:tcW w:w="2268" w:type="dxa"/>
            <w:shd w:val="clear" w:color="auto" w:fill="E5B8B7" w:themeFill="accent2" w:themeFillTint="66"/>
            <w:vAlign w:val="center"/>
          </w:tcPr>
          <w:p w14:paraId="061370A8" w14:textId="77777777" w:rsidR="006158C5" w:rsidRPr="00FC39AA" w:rsidRDefault="006158C5" w:rsidP="007B5CD3">
            <w:pPr>
              <w:rPr>
                <w:rFonts w:ascii="Arial" w:eastAsia="Times New Roman" w:hAnsi="Arial"/>
                <w:color w:val="000000"/>
                <w:sz w:val="22"/>
              </w:rPr>
            </w:pPr>
          </w:p>
        </w:tc>
      </w:tr>
      <w:tr w:rsidR="006158C5" w:rsidRPr="00FC39AA" w14:paraId="329D6037" w14:textId="77777777" w:rsidTr="007B5CD3">
        <w:tc>
          <w:tcPr>
            <w:tcW w:w="1555" w:type="dxa"/>
            <w:shd w:val="clear" w:color="auto" w:fill="auto"/>
            <w:vAlign w:val="center"/>
          </w:tcPr>
          <w:p w14:paraId="46B3B5C9"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14h00 - 15h45</w:t>
            </w:r>
          </w:p>
        </w:tc>
        <w:tc>
          <w:tcPr>
            <w:tcW w:w="5811" w:type="dxa"/>
            <w:shd w:val="clear" w:color="auto" w:fill="auto"/>
            <w:vAlign w:val="center"/>
          </w:tcPr>
          <w:p w14:paraId="7751BCED" w14:textId="37856485" w:rsidR="006158C5" w:rsidRPr="00FC39AA" w:rsidRDefault="006158C5" w:rsidP="007B5CD3">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w:t>
            </w:r>
            <w:r w:rsidR="00F269D3" w:rsidRPr="00FC39AA">
              <w:rPr>
                <w:rFonts w:ascii="Arial" w:eastAsia="Times New Roman" w:hAnsi="Arial"/>
                <w:b/>
                <w:bCs/>
                <w:color w:val="000000"/>
                <w:sz w:val="22"/>
                <w:lang w:val="fr-FR"/>
              </w:rPr>
              <w:t xml:space="preserve">4 </w:t>
            </w:r>
            <w:r w:rsidRPr="00FC39AA">
              <w:rPr>
                <w:rFonts w:ascii="Arial" w:eastAsia="Times New Roman" w:hAnsi="Arial"/>
                <w:b/>
                <w:bCs/>
                <w:color w:val="000000"/>
                <w:sz w:val="22"/>
                <w:lang w:val="fr-FR"/>
              </w:rPr>
              <w:t xml:space="preserve">: </w:t>
            </w:r>
            <w:r w:rsidR="00066BCA" w:rsidRPr="00FC39AA">
              <w:rPr>
                <w:rFonts w:ascii="Arial" w:eastAsia="Times New Roman" w:hAnsi="Arial"/>
                <w:b/>
                <w:bCs/>
                <w:color w:val="000000"/>
                <w:sz w:val="22"/>
                <w:lang w:val="fr-FR"/>
              </w:rPr>
              <w:t>CO-CONSTRUCTION DE LA STRATEGIE</w:t>
            </w:r>
          </w:p>
          <w:p w14:paraId="14B54793" w14:textId="136E157D" w:rsidR="00F269D3" w:rsidRPr="00FC39AA" w:rsidRDefault="006158C5"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Mise en place de Groupes de Travail (sensibles au genre)</w:t>
            </w:r>
          </w:p>
          <w:p w14:paraId="07278439" w14:textId="77777777" w:rsidR="00F269D3" w:rsidRPr="00FC39AA" w:rsidRDefault="00F269D3"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Présentation des termes de référence des travaux de groupe</w:t>
            </w:r>
          </w:p>
          <w:p w14:paraId="15C9D94B" w14:textId="013B27B8" w:rsidR="006158C5" w:rsidRPr="00FC39AA" w:rsidRDefault="00F269D3" w:rsidP="00807CEC">
            <w:pPr>
              <w:pStyle w:val="Paragraphedeliste"/>
              <w:numPr>
                <w:ilvl w:val="0"/>
                <w:numId w:val="37"/>
              </w:numPr>
              <w:rPr>
                <w:rFonts w:ascii="Arial" w:eastAsia="Times New Roman" w:hAnsi="Arial"/>
                <w:bCs/>
                <w:lang w:val="fr-FR" w:eastAsia="it-IT"/>
              </w:rPr>
            </w:pPr>
            <w:r w:rsidRPr="00FC39AA">
              <w:rPr>
                <w:rFonts w:ascii="Arial" w:eastAsia="Times New Roman" w:hAnsi="Arial"/>
                <w:color w:val="000000"/>
                <w:lang w:val="fr-FR"/>
              </w:rPr>
              <w:t>Déroulement des travaux de groupe</w:t>
            </w:r>
          </w:p>
          <w:p w14:paraId="0B897516" w14:textId="1505BA95" w:rsidR="006158C5" w:rsidRPr="00FC39AA" w:rsidRDefault="006158C5" w:rsidP="007B5CD3">
            <w:pPr>
              <w:rPr>
                <w:rFonts w:ascii="Arial" w:eastAsia="Times New Roman" w:hAnsi="Arial"/>
                <w:color w:val="000000"/>
                <w:sz w:val="22"/>
                <w:u w:val="single"/>
                <w:lang w:val="fr-FR"/>
              </w:rPr>
            </w:pPr>
          </w:p>
        </w:tc>
        <w:tc>
          <w:tcPr>
            <w:tcW w:w="2268" w:type="dxa"/>
            <w:shd w:val="clear" w:color="auto" w:fill="auto"/>
            <w:vAlign w:val="center"/>
          </w:tcPr>
          <w:p w14:paraId="335D777A"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Modérateur : Consultants et CIMA</w:t>
            </w:r>
          </w:p>
          <w:p w14:paraId="23BD5CC9"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Rapporteur : Présidium</w:t>
            </w:r>
          </w:p>
        </w:tc>
      </w:tr>
      <w:tr w:rsidR="006158C5" w:rsidRPr="00FC39AA" w14:paraId="54F4016E" w14:textId="77777777" w:rsidTr="007B5CD3">
        <w:tc>
          <w:tcPr>
            <w:tcW w:w="1555" w:type="dxa"/>
            <w:shd w:val="clear" w:color="auto" w:fill="E5B8B7" w:themeFill="accent2" w:themeFillTint="66"/>
            <w:vAlign w:val="center"/>
          </w:tcPr>
          <w:p w14:paraId="5A80E59C" w14:textId="77777777" w:rsidR="006158C5" w:rsidRPr="00FC39AA" w:rsidRDefault="006158C5" w:rsidP="007B5CD3">
            <w:pPr>
              <w:rPr>
                <w:rFonts w:ascii="Arial" w:hAnsi="Arial"/>
                <w:color w:val="000000"/>
                <w:sz w:val="22"/>
              </w:rPr>
            </w:pPr>
            <w:r w:rsidRPr="00FC39AA">
              <w:rPr>
                <w:rFonts w:ascii="Arial" w:hAnsi="Arial"/>
                <w:color w:val="000000"/>
                <w:sz w:val="22"/>
              </w:rPr>
              <w:t>15h45 - 16h00</w:t>
            </w:r>
          </w:p>
        </w:tc>
        <w:tc>
          <w:tcPr>
            <w:tcW w:w="5811" w:type="dxa"/>
            <w:shd w:val="clear" w:color="auto" w:fill="E5B8B7" w:themeFill="accent2" w:themeFillTint="66"/>
            <w:vAlign w:val="center"/>
          </w:tcPr>
          <w:p w14:paraId="1DF58464" w14:textId="77777777" w:rsidR="006158C5" w:rsidRPr="00FC39AA" w:rsidRDefault="006158C5" w:rsidP="007B5CD3">
            <w:pPr>
              <w:rPr>
                <w:rFonts w:ascii="Arial" w:hAnsi="Arial"/>
                <w:b/>
                <w:bCs/>
                <w:color w:val="000000"/>
                <w:sz w:val="22"/>
              </w:rPr>
            </w:pPr>
            <w:r w:rsidRPr="00FC39AA">
              <w:rPr>
                <w:rFonts w:ascii="Arial" w:hAnsi="Arial"/>
                <w:b/>
                <w:bCs/>
                <w:color w:val="000000"/>
                <w:sz w:val="22"/>
              </w:rPr>
              <w:t>Pause café</w:t>
            </w:r>
          </w:p>
        </w:tc>
        <w:tc>
          <w:tcPr>
            <w:tcW w:w="2268" w:type="dxa"/>
            <w:shd w:val="clear" w:color="auto" w:fill="E5B8B7" w:themeFill="accent2" w:themeFillTint="66"/>
            <w:vAlign w:val="center"/>
          </w:tcPr>
          <w:p w14:paraId="6EE4A753" w14:textId="77777777" w:rsidR="006158C5" w:rsidRPr="00FC39AA" w:rsidRDefault="006158C5" w:rsidP="007B5CD3">
            <w:pPr>
              <w:rPr>
                <w:rFonts w:ascii="Arial" w:hAnsi="Arial"/>
                <w:color w:val="000000"/>
                <w:sz w:val="22"/>
              </w:rPr>
            </w:pPr>
          </w:p>
        </w:tc>
      </w:tr>
      <w:tr w:rsidR="006158C5" w:rsidRPr="007F72ED" w14:paraId="26B48625" w14:textId="77777777" w:rsidTr="007B5CD3">
        <w:tc>
          <w:tcPr>
            <w:tcW w:w="1555" w:type="dxa"/>
            <w:shd w:val="clear" w:color="auto" w:fill="FFFFFF" w:themeFill="background1"/>
            <w:vAlign w:val="center"/>
          </w:tcPr>
          <w:p w14:paraId="2FE7B08E"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16h00 16h50</w:t>
            </w:r>
          </w:p>
        </w:tc>
        <w:tc>
          <w:tcPr>
            <w:tcW w:w="5811" w:type="dxa"/>
            <w:shd w:val="clear" w:color="auto" w:fill="auto"/>
            <w:vAlign w:val="center"/>
          </w:tcPr>
          <w:p w14:paraId="401CE474" w14:textId="580F5798" w:rsidR="00066BCA" w:rsidRPr="00FC39AA" w:rsidRDefault="00F269D3" w:rsidP="00066BCA">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4 : </w:t>
            </w:r>
            <w:r w:rsidR="00066BCA" w:rsidRPr="00FC39AA">
              <w:rPr>
                <w:rFonts w:ascii="Arial" w:eastAsia="Times New Roman" w:hAnsi="Arial"/>
                <w:b/>
                <w:bCs/>
                <w:color w:val="000000"/>
                <w:sz w:val="22"/>
                <w:lang w:val="fr-FR"/>
              </w:rPr>
              <w:t xml:space="preserve"> CO-CONSTRUCTION DE LA STRATEGIE</w:t>
            </w:r>
          </w:p>
          <w:p w14:paraId="666CF806" w14:textId="46C9A21E" w:rsidR="006158C5" w:rsidRPr="00FC39AA" w:rsidRDefault="00F269D3" w:rsidP="00807CEC">
            <w:pPr>
              <w:pStyle w:val="Paragraphedeliste"/>
              <w:numPr>
                <w:ilvl w:val="0"/>
                <w:numId w:val="37"/>
              </w:numPr>
              <w:rPr>
                <w:rFonts w:ascii="Arial" w:eastAsia="Times New Roman" w:hAnsi="Arial"/>
                <w:b/>
                <w:bCs/>
                <w:color w:val="000000"/>
                <w:lang w:val="fr-FR"/>
              </w:rPr>
            </w:pPr>
            <w:r w:rsidRPr="00FC39AA">
              <w:rPr>
                <w:rFonts w:ascii="Arial" w:eastAsia="Times New Roman" w:hAnsi="Arial"/>
                <w:color w:val="000000"/>
                <w:lang w:val="fr-FR"/>
              </w:rPr>
              <w:t>Déroulement des travaux de groupe</w:t>
            </w:r>
          </w:p>
        </w:tc>
        <w:tc>
          <w:tcPr>
            <w:tcW w:w="2268" w:type="dxa"/>
            <w:shd w:val="clear" w:color="auto" w:fill="auto"/>
            <w:vAlign w:val="center"/>
          </w:tcPr>
          <w:p w14:paraId="7D73E01C"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Modérateur : Consultants et CIMA</w:t>
            </w:r>
          </w:p>
          <w:p w14:paraId="61697B85"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000000"/>
                <w:sz w:val="22"/>
                <w:lang w:val="fr-FR"/>
              </w:rPr>
              <w:t>Rapporteur : Présidium</w:t>
            </w:r>
          </w:p>
        </w:tc>
      </w:tr>
      <w:tr w:rsidR="006158C5" w:rsidRPr="00FC39AA" w14:paraId="3C45D006" w14:textId="77777777" w:rsidTr="007B5CD3">
        <w:tc>
          <w:tcPr>
            <w:tcW w:w="1555" w:type="dxa"/>
            <w:shd w:val="clear" w:color="auto" w:fill="E5B8B7" w:themeFill="accent2" w:themeFillTint="66"/>
            <w:vAlign w:val="center"/>
          </w:tcPr>
          <w:p w14:paraId="768AF156"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16h50 - 17h00</w:t>
            </w:r>
          </w:p>
        </w:tc>
        <w:tc>
          <w:tcPr>
            <w:tcW w:w="5811" w:type="dxa"/>
            <w:shd w:val="clear" w:color="auto" w:fill="E5B8B7" w:themeFill="accent2" w:themeFillTint="66"/>
            <w:vAlign w:val="center"/>
          </w:tcPr>
          <w:p w14:paraId="4B595D6A" w14:textId="77777777" w:rsidR="006158C5" w:rsidRPr="00FC39AA" w:rsidRDefault="006158C5" w:rsidP="007B5CD3">
            <w:pPr>
              <w:rPr>
                <w:rFonts w:ascii="Arial" w:hAnsi="Arial"/>
                <w:b/>
                <w:bCs/>
                <w:iCs/>
                <w:sz w:val="22"/>
                <w:lang w:val="en-US"/>
              </w:rPr>
            </w:pPr>
            <w:r w:rsidRPr="00FC39AA">
              <w:rPr>
                <w:rFonts w:ascii="Arial" w:eastAsia="Times New Roman" w:hAnsi="Arial"/>
                <w:b/>
                <w:bCs/>
                <w:color w:val="000000"/>
                <w:sz w:val="22"/>
                <w:lang w:val="en-US"/>
              </w:rPr>
              <w:t>CLÔTURE DE LA JOURNÉE</w:t>
            </w:r>
          </w:p>
        </w:tc>
        <w:tc>
          <w:tcPr>
            <w:tcW w:w="2268" w:type="dxa"/>
            <w:shd w:val="clear" w:color="auto" w:fill="E5B8B7" w:themeFill="accent2" w:themeFillTint="66"/>
            <w:vAlign w:val="center"/>
          </w:tcPr>
          <w:p w14:paraId="3E617803" w14:textId="77777777" w:rsidR="006158C5" w:rsidRPr="00FC39AA" w:rsidRDefault="006158C5" w:rsidP="007B5CD3">
            <w:pPr>
              <w:rPr>
                <w:rFonts w:ascii="Arial" w:eastAsia="Times New Roman" w:hAnsi="Arial"/>
                <w:color w:val="000000"/>
                <w:sz w:val="22"/>
              </w:rPr>
            </w:pPr>
            <w:proofErr w:type="spellStart"/>
            <w:r w:rsidRPr="00FC39AA">
              <w:rPr>
                <w:rFonts w:ascii="Arial" w:eastAsia="Times New Roman" w:hAnsi="Arial"/>
                <w:color w:val="000000"/>
                <w:sz w:val="22"/>
              </w:rPr>
              <w:t>Présidium</w:t>
            </w:r>
            <w:proofErr w:type="spellEnd"/>
            <w:r w:rsidRPr="00FC39AA">
              <w:rPr>
                <w:rFonts w:ascii="Arial" w:eastAsia="Times New Roman" w:hAnsi="Arial"/>
                <w:color w:val="000000"/>
                <w:sz w:val="22"/>
              </w:rPr>
              <w:t>/VFDM</w:t>
            </w:r>
          </w:p>
        </w:tc>
      </w:tr>
    </w:tbl>
    <w:p w14:paraId="5E633BAD" w14:textId="03936D73" w:rsidR="00D5083E" w:rsidRDefault="00D5083E" w:rsidP="006158C5">
      <w:pPr>
        <w:spacing w:after="0"/>
        <w:rPr>
          <w:rFonts w:ascii="Arial" w:hAnsi="Arial" w:cs="Arial"/>
          <w:sz w:val="22"/>
          <w:lang w:val="en-US"/>
        </w:rPr>
      </w:pPr>
    </w:p>
    <w:p w14:paraId="49DA7E83" w14:textId="77777777" w:rsidR="00D5083E" w:rsidRDefault="00D5083E">
      <w:pPr>
        <w:rPr>
          <w:rFonts w:ascii="Arial" w:hAnsi="Arial" w:cs="Arial"/>
          <w:sz w:val="22"/>
          <w:lang w:val="en-US"/>
        </w:rPr>
      </w:pPr>
      <w:r>
        <w:rPr>
          <w:rFonts w:ascii="Arial" w:hAnsi="Arial" w:cs="Arial"/>
          <w:sz w:val="22"/>
          <w:lang w:val="en-US"/>
        </w:rPr>
        <w:br w:type="page"/>
      </w:r>
    </w:p>
    <w:p w14:paraId="50024EBC" w14:textId="77777777" w:rsidR="006158C5" w:rsidRPr="00FC39AA" w:rsidRDefault="006158C5" w:rsidP="006158C5">
      <w:pPr>
        <w:spacing w:after="0"/>
        <w:rPr>
          <w:rFonts w:ascii="Arial" w:hAnsi="Arial" w:cs="Arial"/>
          <w:sz w:val="22"/>
          <w:lang w:val="en-US"/>
        </w:rPr>
      </w:pPr>
    </w:p>
    <w:tbl>
      <w:tblPr>
        <w:tblStyle w:val="Grilledutableau"/>
        <w:tblpPr w:leftFromText="180" w:rightFromText="180" w:vertAnchor="text" w:horzAnchor="margin" w:tblpY="15"/>
        <w:tblW w:w="9634" w:type="dxa"/>
        <w:tblLayout w:type="fixed"/>
        <w:tblLook w:val="04A0" w:firstRow="1" w:lastRow="0" w:firstColumn="1" w:lastColumn="0" w:noHBand="0" w:noVBand="1"/>
      </w:tblPr>
      <w:tblGrid>
        <w:gridCol w:w="1555"/>
        <w:gridCol w:w="6095"/>
        <w:gridCol w:w="1984"/>
      </w:tblGrid>
      <w:tr w:rsidR="006158C5" w:rsidRPr="00FC39AA" w14:paraId="1E80C272" w14:textId="77777777" w:rsidTr="007B5CD3">
        <w:trPr>
          <w:trHeight w:val="271"/>
        </w:trPr>
        <w:tc>
          <w:tcPr>
            <w:tcW w:w="9634" w:type="dxa"/>
            <w:gridSpan w:val="3"/>
            <w:shd w:val="clear" w:color="auto" w:fill="D9D9D9" w:themeFill="background1" w:themeFillShade="D9"/>
            <w:vAlign w:val="center"/>
          </w:tcPr>
          <w:p w14:paraId="1FF53F0E" w14:textId="77777777" w:rsidR="006158C5" w:rsidRPr="00FC39AA" w:rsidRDefault="006158C5" w:rsidP="007B5CD3">
            <w:pPr>
              <w:jc w:val="center"/>
              <w:rPr>
                <w:rFonts w:ascii="Arial" w:eastAsia="Times New Roman" w:hAnsi="Arial"/>
                <w:b/>
                <w:bCs/>
                <w:color w:val="000000"/>
                <w:sz w:val="22"/>
              </w:rPr>
            </w:pPr>
            <w:r w:rsidRPr="00FC39AA">
              <w:rPr>
                <w:rFonts w:ascii="Arial" w:eastAsia="Times New Roman" w:hAnsi="Arial"/>
                <w:b/>
                <w:bCs/>
                <w:color w:val="000000"/>
                <w:sz w:val="22"/>
              </w:rPr>
              <w:t>JOUR 2</w:t>
            </w:r>
          </w:p>
        </w:tc>
      </w:tr>
      <w:tr w:rsidR="006158C5" w:rsidRPr="00FC39AA" w14:paraId="0E5A9440" w14:textId="77777777" w:rsidTr="007B5CD3">
        <w:tc>
          <w:tcPr>
            <w:tcW w:w="1555" w:type="dxa"/>
            <w:vAlign w:val="center"/>
          </w:tcPr>
          <w:p w14:paraId="4CB05865" w14:textId="32A4693F" w:rsidR="006158C5" w:rsidRPr="00FC39AA" w:rsidRDefault="006158C5" w:rsidP="006158C5">
            <w:pPr>
              <w:ind w:right="-220"/>
              <w:rPr>
                <w:rFonts w:ascii="Arial" w:eastAsia="Times New Roman" w:hAnsi="Arial"/>
                <w:b/>
                <w:bCs/>
                <w:color w:val="000000"/>
                <w:sz w:val="22"/>
              </w:rPr>
            </w:pPr>
            <w:proofErr w:type="spellStart"/>
            <w:r w:rsidRPr="00FC39AA">
              <w:rPr>
                <w:rFonts w:ascii="Arial" w:eastAsia="Times New Roman" w:hAnsi="Arial"/>
                <w:b/>
                <w:bCs/>
                <w:color w:val="000000"/>
                <w:sz w:val="22"/>
              </w:rPr>
              <w:t>Heure</w:t>
            </w:r>
            <w:proofErr w:type="spellEnd"/>
            <w:r w:rsidRPr="00FC39AA">
              <w:rPr>
                <w:rFonts w:ascii="Arial" w:eastAsia="Times New Roman" w:hAnsi="Arial"/>
                <w:b/>
                <w:bCs/>
                <w:color w:val="000000"/>
                <w:sz w:val="22"/>
              </w:rPr>
              <w:t xml:space="preserve"> (locale)</w:t>
            </w:r>
          </w:p>
        </w:tc>
        <w:tc>
          <w:tcPr>
            <w:tcW w:w="6095" w:type="dxa"/>
            <w:vAlign w:val="center"/>
          </w:tcPr>
          <w:p w14:paraId="243BF163" w14:textId="77777777" w:rsidR="006158C5" w:rsidRPr="00FC39AA" w:rsidRDefault="006158C5" w:rsidP="007B5CD3">
            <w:pPr>
              <w:jc w:val="center"/>
              <w:rPr>
                <w:rFonts w:ascii="Arial" w:eastAsia="Times New Roman" w:hAnsi="Arial"/>
                <w:b/>
                <w:bCs/>
                <w:color w:val="000000"/>
                <w:sz w:val="22"/>
              </w:rPr>
            </w:pPr>
            <w:r w:rsidRPr="00FC39AA">
              <w:rPr>
                <w:rFonts w:ascii="Arial" w:eastAsia="Times New Roman" w:hAnsi="Arial"/>
                <w:b/>
                <w:bCs/>
                <w:color w:val="000000"/>
                <w:sz w:val="22"/>
              </w:rPr>
              <w:t>Description</w:t>
            </w:r>
          </w:p>
        </w:tc>
        <w:tc>
          <w:tcPr>
            <w:tcW w:w="1984" w:type="dxa"/>
            <w:vAlign w:val="center"/>
          </w:tcPr>
          <w:p w14:paraId="2AA81C83" w14:textId="77777777" w:rsidR="006158C5" w:rsidRPr="00FC39AA" w:rsidRDefault="006158C5" w:rsidP="007B5CD3">
            <w:pPr>
              <w:jc w:val="center"/>
              <w:rPr>
                <w:rFonts w:ascii="Arial" w:eastAsia="Times New Roman" w:hAnsi="Arial"/>
                <w:b/>
                <w:bCs/>
                <w:color w:val="000000"/>
                <w:sz w:val="22"/>
              </w:rPr>
            </w:pPr>
            <w:proofErr w:type="spellStart"/>
            <w:r w:rsidRPr="00FC39AA">
              <w:rPr>
                <w:rFonts w:ascii="Arial" w:eastAsia="Times New Roman" w:hAnsi="Arial"/>
                <w:b/>
                <w:bCs/>
                <w:color w:val="000000"/>
                <w:sz w:val="22"/>
              </w:rPr>
              <w:t>Facilitateur</w:t>
            </w:r>
            <w:proofErr w:type="spellEnd"/>
            <w:r w:rsidRPr="00FC39AA">
              <w:rPr>
                <w:rFonts w:ascii="Arial" w:eastAsia="Times New Roman" w:hAnsi="Arial"/>
                <w:b/>
                <w:bCs/>
                <w:color w:val="000000"/>
                <w:sz w:val="22"/>
              </w:rPr>
              <w:t>/</w:t>
            </w:r>
            <w:proofErr w:type="spellStart"/>
            <w:r w:rsidRPr="00FC39AA">
              <w:rPr>
                <w:rFonts w:ascii="Arial" w:eastAsia="Times New Roman" w:hAnsi="Arial"/>
                <w:b/>
                <w:bCs/>
                <w:color w:val="000000"/>
                <w:sz w:val="22"/>
              </w:rPr>
              <w:t>Intervenant</w:t>
            </w:r>
            <w:proofErr w:type="spellEnd"/>
          </w:p>
        </w:tc>
      </w:tr>
      <w:tr w:rsidR="006158C5" w:rsidRPr="007F72ED" w14:paraId="0EBED5CC" w14:textId="77777777" w:rsidTr="007B5CD3">
        <w:trPr>
          <w:trHeight w:val="287"/>
        </w:trPr>
        <w:tc>
          <w:tcPr>
            <w:tcW w:w="1555" w:type="dxa"/>
            <w:hideMark/>
          </w:tcPr>
          <w:p w14:paraId="43F619BE"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8h30 - 9h00</w:t>
            </w:r>
          </w:p>
        </w:tc>
        <w:tc>
          <w:tcPr>
            <w:tcW w:w="6095" w:type="dxa"/>
          </w:tcPr>
          <w:p w14:paraId="5346543B" w14:textId="77777777" w:rsidR="006158C5" w:rsidRPr="00FC39AA" w:rsidRDefault="006158C5" w:rsidP="007B5C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olor w:val="202124"/>
                <w:sz w:val="22"/>
                <w:lang w:val="fr-FR"/>
              </w:rPr>
            </w:pPr>
            <w:r w:rsidRPr="00FC39AA">
              <w:rPr>
                <w:rFonts w:ascii="Arial" w:eastAsia="Times New Roman" w:hAnsi="Arial"/>
                <w:color w:val="202124"/>
                <w:sz w:val="22"/>
                <w:lang w:val="fr-FR"/>
              </w:rPr>
              <w:t>Récapitulatif de la journée précédente et introduction à la deuxième journée</w:t>
            </w:r>
          </w:p>
        </w:tc>
        <w:tc>
          <w:tcPr>
            <w:tcW w:w="1984" w:type="dxa"/>
          </w:tcPr>
          <w:p w14:paraId="4C1A3CD7"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259CE30B" w14:textId="77777777" w:rsidR="006158C5" w:rsidRPr="00FC39AA" w:rsidRDefault="006158C5" w:rsidP="007B5CD3">
            <w:pPr>
              <w:rPr>
                <w:rFonts w:ascii="Arial" w:hAnsi="Arial"/>
                <w:b/>
                <w:bCs/>
                <w:sz w:val="22"/>
                <w:lang w:val="fr-FR"/>
              </w:rPr>
            </w:pPr>
            <w:r w:rsidRPr="00FC39AA">
              <w:rPr>
                <w:rFonts w:ascii="Arial" w:eastAsia="Times New Roman" w:hAnsi="Arial"/>
                <w:color w:val="2E2E2D"/>
                <w:sz w:val="22"/>
                <w:lang w:val="fr-FR"/>
              </w:rPr>
              <w:t>Modérateur : Consultant et CIMA</w:t>
            </w:r>
          </w:p>
        </w:tc>
      </w:tr>
      <w:tr w:rsidR="006158C5" w:rsidRPr="007F72ED" w14:paraId="0375FF08" w14:textId="77777777" w:rsidTr="007B5CD3">
        <w:tc>
          <w:tcPr>
            <w:tcW w:w="1555" w:type="dxa"/>
            <w:shd w:val="clear" w:color="auto" w:fill="FFFFFF" w:themeFill="background1"/>
          </w:tcPr>
          <w:p w14:paraId="4A1C9A72" w14:textId="77777777" w:rsidR="006158C5" w:rsidRPr="00FC39AA" w:rsidRDefault="006158C5" w:rsidP="007B5CD3">
            <w:pPr>
              <w:rPr>
                <w:rFonts w:ascii="Arial" w:hAnsi="Arial"/>
                <w:sz w:val="22"/>
              </w:rPr>
            </w:pPr>
            <w:r w:rsidRPr="00FC39AA">
              <w:rPr>
                <w:rFonts w:ascii="Arial" w:eastAsia="Times New Roman" w:hAnsi="Arial"/>
                <w:color w:val="2E2E2D"/>
                <w:sz w:val="22"/>
              </w:rPr>
              <w:t>9h00 - 10h30</w:t>
            </w:r>
          </w:p>
        </w:tc>
        <w:tc>
          <w:tcPr>
            <w:tcW w:w="6095" w:type="dxa"/>
            <w:shd w:val="clear" w:color="auto" w:fill="auto"/>
          </w:tcPr>
          <w:p w14:paraId="0990E327" w14:textId="2CE88EBF" w:rsidR="007658A7" w:rsidRPr="00FC39AA" w:rsidRDefault="007658A7" w:rsidP="007658A7">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4 : </w:t>
            </w:r>
            <w:r w:rsidR="00066BCA" w:rsidRPr="00FC39AA">
              <w:rPr>
                <w:rFonts w:ascii="Arial" w:eastAsia="Times New Roman" w:hAnsi="Arial"/>
                <w:b/>
                <w:bCs/>
                <w:color w:val="000000"/>
                <w:sz w:val="22"/>
                <w:lang w:val="fr-FR"/>
              </w:rPr>
              <w:t xml:space="preserve"> CO-CONSTRUCTION DE LA </w:t>
            </w:r>
            <w:proofErr w:type="gramStart"/>
            <w:r w:rsidR="00066BCA" w:rsidRPr="00FC39AA">
              <w:rPr>
                <w:rFonts w:ascii="Arial" w:eastAsia="Times New Roman" w:hAnsi="Arial"/>
                <w:b/>
                <w:bCs/>
                <w:color w:val="000000"/>
                <w:sz w:val="22"/>
                <w:lang w:val="fr-FR"/>
              </w:rPr>
              <w:t>STRATEGIE</w:t>
            </w:r>
            <w:r w:rsidR="00066BCA" w:rsidRPr="00FC39AA" w:rsidDel="00066BCA">
              <w:rPr>
                <w:rFonts w:ascii="Arial" w:eastAsia="Times New Roman" w:hAnsi="Arial"/>
                <w:b/>
                <w:bCs/>
                <w:color w:val="000000"/>
                <w:sz w:val="22"/>
                <w:lang w:val="fr-FR"/>
              </w:rPr>
              <w:t xml:space="preserve"> </w:t>
            </w:r>
            <w:r w:rsidRPr="00FC39AA">
              <w:rPr>
                <w:rFonts w:ascii="Arial" w:eastAsia="Times New Roman" w:hAnsi="Arial"/>
                <w:b/>
                <w:bCs/>
                <w:color w:val="000000"/>
                <w:sz w:val="22"/>
                <w:lang w:val="fr-FR"/>
              </w:rPr>
              <w:t xml:space="preserve"> (</w:t>
            </w:r>
            <w:proofErr w:type="gramEnd"/>
            <w:r w:rsidRPr="00FC39AA">
              <w:rPr>
                <w:rFonts w:ascii="Arial" w:eastAsia="Times New Roman" w:hAnsi="Arial"/>
                <w:b/>
                <w:bCs/>
                <w:color w:val="000000"/>
                <w:sz w:val="22"/>
                <w:lang w:val="fr-FR"/>
              </w:rPr>
              <w:t>suite)</w:t>
            </w:r>
          </w:p>
          <w:p w14:paraId="1CAB145D" w14:textId="183AE544" w:rsidR="006158C5" w:rsidRPr="00FC39AA" w:rsidRDefault="007658A7" w:rsidP="00807CEC">
            <w:pPr>
              <w:pStyle w:val="Paragraphedeliste"/>
              <w:rPr>
                <w:rFonts w:ascii="Arial" w:hAnsi="Arial"/>
              </w:rPr>
            </w:pPr>
            <w:r w:rsidRPr="00FC39AA">
              <w:rPr>
                <w:rFonts w:ascii="Arial" w:eastAsia="Times New Roman" w:hAnsi="Arial"/>
                <w:color w:val="000000"/>
                <w:lang w:val="fr-FR"/>
              </w:rPr>
              <w:t>Déroulement des travaux de groupe</w:t>
            </w:r>
          </w:p>
        </w:tc>
        <w:tc>
          <w:tcPr>
            <w:tcW w:w="1984" w:type="dxa"/>
            <w:shd w:val="clear" w:color="auto" w:fill="auto"/>
          </w:tcPr>
          <w:p w14:paraId="6A38EBAE"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24B65F62" w14:textId="77777777" w:rsidR="006158C5" w:rsidRPr="00FC39AA" w:rsidRDefault="006158C5" w:rsidP="007B5CD3">
            <w:pPr>
              <w:rPr>
                <w:rFonts w:ascii="Arial" w:hAnsi="Arial"/>
                <w:sz w:val="22"/>
                <w:lang w:val="fr-FR"/>
              </w:rPr>
            </w:pPr>
            <w:r w:rsidRPr="00FC39AA">
              <w:rPr>
                <w:rFonts w:ascii="Arial" w:eastAsia="Times New Roman" w:hAnsi="Arial"/>
                <w:color w:val="2E2E2D"/>
                <w:sz w:val="22"/>
                <w:lang w:val="fr-FR"/>
              </w:rPr>
              <w:t>Modérateur : Consultant et CIMA</w:t>
            </w:r>
          </w:p>
        </w:tc>
      </w:tr>
      <w:tr w:rsidR="006158C5" w:rsidRPr="00FC39AA" w14:paraId="2EDF56E7" w14:textId="77777777" w:rsidTr="007B5CD3">
        <w:trPr>
          <w:trHeight w:val="308"/>
        </w:trPr>
        <w:tc>
          <w:tcPr>
            <w:tcW w:w="1555" w:type="dxa"/>
            <w:shd w:val="clear" w:color="auto" w:fill="E5B8B7" w:themeFill="accent2" w:themeFillTint="66"/>
          </w:tcPr>
          <w:p w14:paraId="60C593DF"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10h30 - 10h45</w:t>
            </w:r>
          </w:p>
        </w:tc>
        <w:tc>
          <w:tcPr>
            <w:tcW w:w="6095" w:type="dxa"/>
            <w:shd w:val="clear" w:color="auto" w:fill="E5B8B7" w:themeFill="accent2" w:themeFillTint="66"/>
          </w:tcPr>
          <w:p w14:paraId="16C6B42C" w14:textId="77777777" w:rsidR="006158C5" w:rsidRPr="00FC39AA" w:rsidRDefault="006158C5" w:rsidP="007B5CD3">
            <w:pPr>
              <w:rPr>
                <w:rFonts w:ascii="Arial" w:hAnsi="Arial"/>
                <w:b/>
                <w:bCs/>
                <w:iCs/>
                <w:sz w:val="22"/>
                <w:lang w:val="fr-FR"/>
              </w:rPr>
            </w:pPr>
            <w:proofErr w:type="spellStart"/>
            <w:r w:rsidRPr="00FC39AA">
              <w:rPr>
                <w:rFonts w:ascii="Arial" w:hAnsi="Arial"/>
                <w:b/>
                <w:bCs/>
                <w:iCs/>
                <w:sz w:val="22"/>
                <w:lang w:val="fr-FR"/>
              </w:rPr>
              <w:t>Pause café</w:t>
            </w:r>
            <w:proofErr w:type="spellEnd"/>
          </w:p>
        </w:tc>
        <w:tc>
          <w:tcPr>
            <w:tcW w:w="1984" w:type="dxa"/>
            <w:shd w:val="clear" w:color="auto" w:fill="E5B8B7" w:themeFill="accent2" w:themeFillTint="66"/>
            <w:vAlign w:val="center"/>
          </w:tcPr>
          <w:p w14:paraId="5FFAAD83" w14:textId="77777777" w:rsidR="006158C5" w:rsidRPr="00FC39AA" w:rsidRDefault="006158C5" w:rsidP="007B5CD3">
            <w:pPr>
              <w:rPr>
                <w:rFonts w:ascii="Arial" w:eastAsia="Times New Roman" w:hAnsi="Arial"/>
                <w:b/>
                <w:bCs/>
                <w:color w:val="000000"/>
                <w:sz w:val="22"/>
              </w:rPr>
            </w:pPr>
          </w:p>
        </w:tc>
      </w:tr>
      <w:tr w:rsidR="006158C5" w:rsidRPr="007F72ED" w14:paraId="1F5556E5" w14:textId="77777777" w:rsidTr="007B5CD3">
        <w:tc>
          <w:tcPr>
            <w:tcW w:w="1555" w:type="dxa"/>
          </w:tcPr>
          <w:p w14:paraId="4915AD5D"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10h45 -13h00</w:t>
            </w:r>
          </w:p>
          <w:p w14:paraId="5FA8B3A2" w14:textId="77777777" w:rsidR="006158C5" w:rsidRPr="00FC39AA" w:rsidRDefault="006158C5" w:rsidP="007B5CD3">
            <w:pPr>
              <w:rPr>
                <w:rFonts w:ascii="Arial" w:eastAsia="Times New Roman" w:hAnsi="Arial"/>
                <w:color w:val="2E2E2D"/>
                <w:sz w:val="22"/>
              </w:rPr>
            </w:pPr>
          </w:p>
        </w:tc>
        <w:tc>
          <w:tcPr>
            <w:tcW w:w="6095" w:type="dxa"/>
            <w:shd w:val="clear" w:color="auto" w:fill="auto"/>
          </w:tcPr>
          <w:p w14:paraId="63970957" w14:textId="636A8090" w:rsidR="007658A7" w:rsidRPr="00FC39AA" w:rsidRDefault="007658A7" w:rsidP="007658A7">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4 </w:t>
            </w:r>
            <w:r w:rsidR="00B436EF">
              <w:rPr>
                <w:rFonts w:ascii="Arial" w:eastAsia="Times New Roman" w:hAnsi="Arial"/>
                <w:b/>
                <w:bCs/>
                <w:color w:val="000000"/>
                <w:sz w:val="22"/>
                <w:lang w:val="fr-FR"/>
              </w:rPr>
              <w:t>(suite et fin</w:t>
            </w:r>
            <w:proofErr w:type="gramStart"/>
            <w:r w:rsidR="00B436EF">
              <w:rPr>
                <w:rFonts w:ascii="Arial" w:eastAsia="Times New Roman" w:hAnsi="Arial"/>
                <w:b/>
                <w:bCs/>
                <w:color w:val="000000"/>
                <w:sz w:val="22"/>
                <w:lang w:val="fr-FR"/>
              </w:rPr>
              <w:t>)</w:t>
            </w:r>
            <w:r w:rsidRPr="00FC39AA">
              <w:rPr>
                <w:rFonts w:ascii="Arial" w:eastAsia="Times New Roman" w:hAnsi="Arial"/>
                <w:b/>
                <w:bCs/>
                <w:color w:val="000000"/>
                <w:sz w:val="22"/>
                <w:lang w:val="fr-FR"/>
              </w:rPr>
              <w:t>:</w:t>
            </w:r>
            <w:proofErr w:type="gramEnd"/>
            <w:r w:rsidRPr="00FC39AA">
              <w:rPr>
                <w:rFonts w:ascii="Arial" w:eastAsia="Times New Roman" w:hAnsi="Arial"/>
                <w:b/>
                <w:bCs/>
                <w:color w:val="000000"/>
                <w:sz w:val="22"/>
                <w:lang w:val="fr-FR"/>
              </w:rPr>
              <w:t xml:space="preserve"> </w:t>
            </w:r>
            <w:r w:rsidR="00066BCA" w:rsidRPr="00FC39AA">
              <w:rPr>
                <w:rFonts w:ascii="Arial" w:eastAsia="Times New Roman" w:hAnsi="Arial"/>
                <w:b/>
                <w:bCs/>
                <w:color w:val="000000"/>
                <w:sz w:val="22"/>
                <w:lang w:val="fr-FR"/>
              </w:rPr>
              <w:t xml:space="preserve"> CO-CONSTRUCTION DE LA STRATEGIE</w:t>
            </w:r>
          </w:p>
          <w:p w14:paraId="697E84EC" w14:textId="3BFA78AA" w:rsidR="007658A7" w:rsidRPr="00FC39AA" w:rsidRDefault="007658A7" w:rsidP="00807CEC">
            <w:pPr>
              <w:pStyle w:val="Paragraphedeliste"/>
              <w:numPr>
                <w:ilvl w:val="0"/>
                <w:numId w:val="26"/>
              </w:numPr>
              <w:rPr>
                <w:rFonts w:ascii="Arial" w:eastAsia="Times New Roman" w:hAnsi="Arial"/>
                <w:bCs/>
                <w:lang w:val="fr-FR" w:eastAsia="it-IT"/>
              </w:rPr>
            </w:pPr>
            <w:r w:rsidRPr="00FC39AA">
              <w:rPr>
                <w:rFonts w:ascii="Arial" w:eastAsia="Times New Roman" w:hAnsi="Arial"/>
                <w:bCs/>
                <w:lang w:val="fr-FR" w:eastAsia="it-IT"/>
              </w:rPr>
              <w:t xml:space="preserve">Restitution des résultats des travaux de groupe 1 </w:t>
            </w:r>
          </w:p>
          <w:p w14:paraId="2F1C41AE" w14:textId="4E22C955" w:rsidR="006158C5" w:rsidRPr="00FC39AA" w:rsidRDefault="006158C5" w:rsidP="007B5CD3">
            <w:pPr>
              <w:rPr>
                <w:rFonts w:ascii="Arial" w:eastAsia="Times New Roman" w:hAnsi="Arial"/>
                <w:b/>
                <w:bCs/>
                <w:color w:val="000000"/>
                <w:sz w:val="22"/>
                <w:lang w:val="fr-FR"/>
              </w:rPr>
            </w:pPr>
          </w:p>
        </w:tc>
        <w:tc>
          <w:tcPr>
            <w:tcW w:w="1984" w:type="dxa"/>
            <w:shd w:val="clear" w:color="auto" w:fill="auto"/>
            <w:vAlign w:val="center"/>
          </w:tcPr>
          <w:p w14:paraId="6A1086C0"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170E6C16" w14:textId="77777777" w:rsidR="006158C5" w:rsidRPr="00FC39AA" w:rsidRDefault="006158C5" w:rsidP="007B5CD3">
            <w:pPr>
              <w:rPr>
                <w:rFonts w:ascii="Arial" w:eastAsia="Times New Roman" w:hAnsi="Arial"/>
                <w:b/>
                <w:bCs/>
                <w:color w:val="000000"/>
                <w:sz w:val="22"/>
                <w:lang w:val="fr-FR"/>
              </w:rPr>
            </w:pPr>
            <w:r w:rsidRPr="00FC39AA">
              <w:rPr>
                <w:rFonts w:ascii="Arial" w:eastAsia="Times New Roman" w:hAnsi="Arial"/>
                <w:color w:val="2E2E2D"/>
                <w:sz w:val="22"/>
                <w:lang w:val="fr-FR"/>
              </w:rPr>
              <w:t>Modérateur : Consultant et CIMA</w:t>
            </w:r>
          </w:p>
        </w:tc>
      </w:tr>
      <w:tr w:rsidR="006158C5" w:rsidRPr="00FC39AA" w14:paraId="64CB0CB8" w14:textId="77777777" w:rsidTr="007B5CD3">
        <w:tc>
          <w:tcPr>
            <w:tcW w:w="1555" w:type="dxa"/>
            <w:shd w:val="clear" w:color="auto" w:fill="E5B8B7" w:themeFill="accent2" w:themeFillTint="66"/>
          </w:tcPr>
          <w:p w14:paraId="27F34CEF"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13h00 - 14h00</w:t>
            </w:r>
          </w:p>
        </w:tc>
        <w:tc>
          <w:tcPr>
            <w:tcW w:w="6095" w:type="dxa"/>
            <w:shd w:val="clear" w:color="auto" w:fill="E5B8B7" w:themeFill="accent2" w:themeFillTint="66"/>
          </w:tcPr>
          <w:p w14:paraId="3BDB3A13" w14:textId="77777777" w:rsidR="006158C5" w:rsidRPr="00FC39AA" w:rsidRDefault="006158C5" w:rsidP="007B5CD3">
            <w:pPr>
              <w:rPr>
                <w:rFonts w:ascii="Arial" w:hAnsi="Arial"/>
                <w:b/>
                <w:bCs/>
                <w:sz w:val="22"/>
                <w:lang w:val="fr-FR"/>
              </w:rPr>
            </w:pPr>
            <w:r w:rsidRPr="00FC39AA">
              <w:rPr>
                <w:rFonts w:ascii="Arial" w:hAnsi="Arial"/>
                <w:b/>
                <w:bCs/>
                <w:sz w:val="22"/>
                <w:lang w:val="fr-FR"/>
              </w:rPr>
              <w:t>Pause déjeuner</w:t>
            </w:r>
          </w:p>
        </w:tc>
        <w:tc>
          <w:tcPr>
            <w:tcW w:w="1984" w:type="dxa"/>
            <w:shd w:val="clear" w:color="auto" w:fill="E5B8B7" w:themeFill="accent2" w:themeFillTint="66"/>
          </w:tcPr>
          <w:p w14:paraId="644FCF28" w14:textId="77777777" w:rsidR="006158C5" w:rsidRPr="00FC39AA" w:rsidRDefault="006158C5" w:rsidP="007B5CD3">
            <w:pPr>
              <w:rPr>
                <w:rFonts w:ascii="Arial" w:eastAsia="Times New Roman" w:hAnsi="Arial"/>
                <w:color w:val="2E2E2D"/>
                <w:sz w:val="22"/>
              </w:rPr>
            </w:pPr>
          </w:p>
        </w:tc>
      </w:tr>
      <w:tr w:rsidR="006158C5" w:rsidRPr="00FC39AA" w14:paraId="1D448AF5" w14:textId="77777777" w:rsidTr="007B5CD3">
        <w:tc>
          <w:tcPr>
            <w:tcW w:w="1555" w:type="dxa"/>
            <w:shd w:val="clear" w:color="auto" w:fill="FFFFFF" w:themeFill="background1"/>
          </w:tcPr>
          <w:p w14:paraId="5CB3CADB" w14:textId="77777777" w:rsidR="006158C5" w:rsidRPr="00FC39AA" w:rsidRDefault="006158C5" w:rsidP="007B5CD3">
            <w:pPr>
              <w:rPr>
                <w:rFonts w:ascii="Arial" w:eastAsia="Times New Roman" w:hAnsi="Arial"/>
                <w:color w:val="2E2E2D"/>
                <w:sz w:val="22"/>
              </w:rPr>
            </w:pPr>
          </w:p>
          <w:p w14:paraId="787A0F7E"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14h00 - 15h30</w:t>
            </w:r>
          </w:p>
        </w:tc>
        <w:tc>
          <w:tcPr>
            <w:tcW w:w="6095" w:type="dxa"/>
            <w:shd w:val="clear" w:color="auto" w:fill="auto"/>
          </w:tcPr>
          <w:p w14:paraId="210251A4" w14:textId="2792A11D" w:rsidR="007658A7" w:rsidRPr="00FC39AA" w:rsidRDefault="007658A7" w:rsidP="009309C2">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5 : </w:t>
            </w:r>
            <w:r w:rsidR="00066BCA" w:rsidRPr="00FC39AA">
              <w:rPr>
                <w:rFonts w:ascii="Arial" w:eastAsia="Times New Roman" w:hAnsi="Arial"/>
                <w:b/>
                <w:bCs/>
                <w:color w:val="000000"/>
                <w:sz w:val="22"/>
                <w:lang w:val="fr-FR"/>
              </w:rPr>
              <w:t>DEVELOPPEMENT DU PLAN D'ACTION A MOYEN TERME DE MISE EN ŒUVRE DE LA STRATEGIE</w:t>
            </w:r>
          </w:p>
          <w:p w14:paraId="3189EB47" w14:textId="16272AF0" w:rsidR="007658A7" w:rsidRPr="00FC39AA" w:rsidRDefault="007658A7"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Présentation des termes de référence des travaux de groupe 2</w:t>
            </w:r>
          </w:p>
          <w:p w14:paraId="651BF54B" w14:textId="3F3BAA34" w:rsidR="009309C2" w:rsidRPr="00FC39AA" w:rsidRDefault="007658A7"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Déroulement des travaux de groupe</w:t>
            </w:r>
          </w:p>
          <w:p w14:paraId="7DB1501A" w14:textId="6EFD7078" w:rsidR="006158C5" w:rsidRPr="00FC39AA" w:rsidRDefault="006158C5" w:rsidP="00807CEC">
            <w:pPr>
              <w:pStyle w:val="Paragraphedeliste"/>
              <w:rPr>
                <w:rFonts w:ascii="Arial" w:eastAsia="Times New Roman" w:hAnsi="Arial"/>
                <w:color w:val="000000"/>
                <w:lang w:val="fr-FR"/>
              </w:rPr>
            </w:pPr>
          </w:p>
        </w:tc>
        <w:tc>
          <w:tcPr>
            <w:tcW w:w="1984" w:type="dxa"/>
            <w:shd w:val="clear" w:color="auto" w:fill="auto"/>
          </w:tcPr>
          <w:p w14:paraId="165AF50D"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3A77B416"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Modérateur : Consultant et CIMA</w:t>
            </w:r>
          </w:p>
        </w:tc>
      </w:tr>
      <w:tr w:rsidR="006158C5" w:rsidRPr="00FC39AA" w14:paraId="194A2721" w14:textId="77777777" w:rsidTr="007B5CD3">
        <w:tc>
          <w:tcPr>
            <w:tcW w:w="1555" w:type="dxa"/>
            <w:shd w:val="clear" w:color="auto" w:fill="E5B8B7" w:themeFill="accent2" w:themeFillTint="66"/>
          </w:tcPr>
          <w:p w14:paraId="6993A01C"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15h30 - 15h45</w:t>
            </w:r>
          </w:p>
        </w:tc>
        <w:tc>
          <w:tcPr>
            <w:tcW w:w="6095" w:type="dxa"/>
            <w:shd w:val="clear" w:color="auto" w:fill="E5B8B7" w:themeFill="accent2" w:themeFillTint="66"/>
          </w:tcPr>
          <w:p w14:paraId="5F723A78" w14:textId="77777777" w:rsidR="006158C5" w:rsidRPr="00FC39AA" w:rsidRDefault="006158C5" w:rsidP="007B5CD3">
            <w:pPr>
              <w:rPr>
                <w:rFonts w:ascii="Arial" w:hAnsi="Arial"/>
                <w:b/>
                <w:bCs/>
                <w:iCs/>
                <w:sz w:val="22"/>
                <w:lang w:val="fr-FR"/>
              </w:rPr>
            </w:pPr>
            <w:proofErr w:type="spellStart"/>
            <w:r w:rsidRPr="00FC39AA">
              <w:rPr>
                <w:rFonts w:ascii="Arial" w:hAnsi="Arial"/>
                <w:b/>
                <w:bCs/>
                <w:iCs/>
                <w:sz w:val="22"/>
                <w:lang w:val="fr-FR"/>
              </w:rPr>
              <w:t>Pause café</w:t>
            </w:r>
            <w:proofErr w:type="spellEnd"/>
          </w:p>
        </w:tc>
        <w:tc>
          <w:tcPr>
            <w:tcW w:w="1984" w:type="dxa"/>
            <w:shd w:val="clear" w:color="auto" w:fill="E5B8B7" w:themeFill="accent2" w:themeFillTint="66"/>
          </w:tcPr>
          <w:p w14:paraId="3C3A07CD" w14:textId="77777777" w:rsidR="006158C5" w:rsidRPr="00FC39AA" w:rsidRDefault="006158C5" w:rsidP="007B5CD3">
            <w:pPr>
              <w:rPr>
                <w:rFonts w:ascii="Arial" w:eastAsia="Times New Roman" w:hAnsi="Arial"/>
                <w:color w:val="2E2E2D"/>
                <w:sz w:val="22"/>
              </w:rPr>
            </w:pPr>
          </w:p>
        </w:tc>
      </w:tr>
      <w:tr w:rsidR="006158C5" w:rsidRPr="00FC39AA" w14:paraId="520F394B" w14:textId="77777777" w:rsidTr="007B5CD3">
        <w:trPr>
          <w:trHeight w:val="362"/>
        </w:trPr>
        <w:tc>
          <w:tcPr>
            <w:tcW w:w="1555" w:type="dxa"/>
            <w:shd w:val="clear" w:color="auto" w:fill="FFFFFF" w:themeFill="background1"/>
          </w:tcPr>
          <w:p w14:paraId="4CCBE6CB"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15h45 - 16h45</w:t>
            </w:r>
          </w:p>
        </w:tc>
        <w:tc>
          <w:tcPr>
            <w:tcW w:w="6095" w:type="dxa"/>
            <w:shd w:val="clear" w:color="auto" w:fill="B8CCE4" w:themeFill="accent1" w:themeFillTint="66"/>
          </w:tcPr>
          <w:p w14:paraId="4C679ECA" w14:textId="0BD094CC" w:rsidR="007658A7" w:rsidRPr="00FC39AA" w:rsidRDefault="007658A7" w:rsidP="007658A7">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5 : </w:t>
            </w:r>
            <w:r w:rsidR="00066BCA" w:rsidRPr="00FC39AA">
              <w:rPr>
                <w:rFonts w:ascii="Arial" w:eastAsia="Times New Roman" w:hAnsi="Arial"/>
                <w:b/>
                <w:bCs/>
                <w:color w:val="000000"/>
                <w:sz w:val="22"/>
                <w:lang w:val="fr-FR"/>
              </w:rPr>
              <w:t xml:space="preserve">DEVELOPPEMENT DU PLAN D'ACTION A MOYEN TERME DE MISE EN ŒUVRE DE LA STRATEGIE </w:t>
            </w:r>
            <w:r w:rsidRPr="00FC39AA">
              <w:rPr>
                <w:rFonts w:ascii="Arial" w:eastAsia="Times New Roman" w:hAnsi="Arial"/>
                <w:b/>
                <w:bCs/>
                <w:color w:val="000000"/>
                <w:sz w:val="22"/>
                <w:lang w:val="fr-FR"/>
              </w:rPr>
              <w:t>(suite)</w:t>
            </w:r>
          </w:p>
          <w:p w14:paraId="3EF0522A" w14:textId="77777777" w:rsidR="007658A7" w:rsidRPr="00FC39AA" w:rsidRDefault="007658A7"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Déroulement des travaux de groupe</w:t>
            </w:r>
          </w:p>
          <w:p w14:paraId="548358B9" w14:textId="4C17C856" w:rsidR="006158C5" w:rsidRPr="00FC39AA" w:rsidRDefault="006158C5" w:rsidP="007B5CD3">
            <w:pPr>
              <w:rPr>
                <w:rFonts w:ascii="Arial" w:eastAsia="Times New Roman" w:hAnsi="Arial"/>
                <w:b/>
                <w:bCs/>
                <w:color w:val="000000"/>
                <w:sz w:val="22"/>
                <w:lang w:val="fr-FR"/>
              </w:rPr>
            </w:pPr>
          </w:p>
        </w:tc>
        <w:tc>
          <w:tcPr>
            <w:tcW w:w="1984" w:type="dxa"/>
            <w:shd w:val="clear" w:color="auto" w:fill="B8CCE4" w:themeFill="accent1" w:themeFillTint="66"/>
          </w:tcPr>
          <w:p w14:paraId="4DEFA259"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7D3414CF"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Modérateur : Consultant et CIMA</w:t>
            </w:r>
          </w:p>
        </w:tc>
      </w:tr>
      <w:tr w:rsidR="006158C5" w:rsidRPr="00FC39AA" w14:paraId="3CA2CC74" w14:textId="77777777" w:rsidTr="007B5CD3">
        <w:tc>
          <w:tcPr>
            <w:tcW w:w="1555" w:type="dxa"/>
            <w:shd w:val="clear" w:color="auto" w:fill="E5B8B7" w:themeFill="accent2" w:themeFillTint="66"/>
          </w:tcPr>
          <w:p w14:paraId="2D15C1E5"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16h45 - 17h00</w:t>
            </w:r>
          </w:p>
        </w:tc>
        <w:tc>
          <w:tcPr>
            <w:tcW w:w="6095" w:type="dxa"/>
            <w:shd w:val="clear" w:color="auto" w:fill="E5B8B7" w:themeFill="accent2" w:themeFillTint="66"/>
          </w:tcPr>
          <w:p w14:paraId="36BC4B41" w14:textId="77777777" w:rsidR="006158C5" w:rsidRPr="00FC39AA" w:rsidRDefault="006158C5" w:rsidP="007B5CD3">
            <w:pPr>
              <w:rPr>
                <w:rFonts w:ascii="Arial" w:eastAsia="Times New Roman" w:hAnsi="Arial"/>
                <w:color w:val="000000"/>
                <w:sz w:val="22"/>
                <w:lang w:val="en-US"/>
              </w:rPr>
            </w:pPr>
            <w:r w:rsidRPr="00FC39AA">
              <w:rPr>
                <w:rFonts w:ascii="Arial" w:eastAsia="Times New Roman" w:hAnsi="Arial"/>
                <w:b/>
                <w:bCs/>
                <w:color w:val="000000"/>
                <w:sz w:val="22"/>
                <w:lang w:val="en-US"/>
              </w:rPr>
              <w:t>CLÔTURE DE LA JOURNÉE</w:t>
            </w:r>
          </w:p>
        </w:tc>
        <w:tc>
          <w:tcPr>
            <w:tcW w:w="1984" w:type="dxa"/>
            <w:shd w:val="clear" w:color="auto" w:fill="E5B8B7" w:themeFill="accent2" w:themeFillTint="66"/>
          </w:tcPr>
          <w:p w14:paraId="709FC704" w14:textId="77777777" w:rsidR="006158C5" w:rsidRPr="00FC39AA" w:rsidRDefault="006158C5" w:rsidP="007B5CD3">
            <w:pPr>
              <w:rPr>
                <w:rFonts w:ascii="Arial" w:eastAsia="Times New Roman" w:hAnsi="Arial"/>
                <w:b/>
                <w:color w:val="2E2E2D"/>
                <w:sz w:val="22"/>
                <w:lang w:val="en-US"/>
              </w:rPr>
            </w:pPr>
          </w:p>
        </w:tc>
      </w:tr>
    </w:tbl>
    <w:p w14:paraId="4C8A5C7A" w14:textId="11FBDB59" w:rsidR="00D5083E" w:rsidRDefault="00D5083E" w:rsidP="006158C5">
      <w:pPr>
        <w:rPr>
          <w:rFonts w:ascii="Arial" w:hAnsi="Arial" w:cs="Arial"/>
          <w:sz w:val="22"/>
          <w:lang w:val="en-US"/>
        </w:rPr>
      </w:pPr>
    </w:p>
    <w:p w14:paraId="061A9285" w14:textId="77777777" w:rsidR="00D5083E" w:rsidRDefault="00D5083E">
      <w:pPr>
        <w:rPr>
          <w:rFonts w:ascii="Arial" w:hAnsi="Arial" w:cs="Arial"/>
          <w:sz w:val="22"/>
          <w:lang w:val="en-US"/>
        </w:rPr>
      </w:pPr>
      <w:r>
        <w:rPr>
          <w:rFonts w:ascii="Arial" w:hAnsi="Arial" w:cs="Arial"/>
          <w:sz w:val="22"/>
          <w:lang w:val="en-US"/>
        </w:rPr>
        <w:br w:type="page"/>
      </w:r>
    </w:p>
    <w:p w14:paraId="3B8254CC" w14:textId="77777777" w:rsidR="006158C5" w:rsidRPr="00FC39AA" w:rsidRDefault="006158C5" w:rsidP="006158C5">
      <w:pPr>
        <w:rPr>
          <w:rFonts w:ascii="Arial" w:hAnsi="Arial" w:cs="Arial"/>
          <w:sz w:val="22"/>
          <w:lang w:val="en-US"/>
        </w:rPr>
      </w:pPr>
    </w:p>
    <w:tbl>
      <w:tblPr>
        <w:tblStyle w:val="Grilledutableau"/>
        <w:tblpPr w:leftFromText="180" w:rightFromText="180" w:vertAnchor="text" w:horzAnchor="margin" w:tblpY="14"/>
        <w:tblW w:w="9776" w:type="dxa"/>
        <w:tblLayout w:type="fixed"/>
        <w:tblLook w:val="04A0" w:firstRow="1" w:lastRow="0" w:firstColumn="1" w:lastColumn="0" w:noHBand="0" w:noVBand="1"/>
      </w:tblPr>
      <w:tblGrid>
        <w:gridCol w:w="1555"/>
        <w:gridCol w:w="6237"/>
        <w:gridCol w:w="1984"/>
      </w:tblGrid>
      <w:tr w:rsidR="006158C5" w:rsidRPr="00FC39AA" w14:paraId="752DC163" w14:textId="77777777" w:rsidTr="007B5CD3">
        <w:tc>
          <w:tcPr>
            <w:tcW w:w="9776" w:type="dxa"/>
            <w:gridSpan w:val="3"/>
            <w:shd w:val="clear" w:color="auto" w:fill="D9D9D9" w:themeFill="background1" w:themeFillShade="D9"/>
            <w:vAlign w:val="center"/>
          </w:tcPr>
          <w:p w14:paraId="730A8218" w14:textId="77777777" w:rsidR="006158C5" w:rsidRPr="00FC39AA" w:rsidRDefault="006158C5" w:rsidP="007B5CD3">
            <w:pPr>
              <w:jc w:val="center"/>
              <w:rPr>
                <w:rFonts w:ascii="Arial" w:eastAsia="Times New Roman" w:hAnsi="Arial"/>
                <w:b/>
                <w:bCs/>
                <w:color w:val="000000"/>
                <w:sz w:val="22"/>
              </w:rPr>
            </w:pPr>
            <w:r w:rsidRPr="00FC39AA">
              <w:rPr>
                <w:rFonts w:ascii="Arial" w:eastAsia="Times New Roman" w:hAnsi="Arial"/>
                <w:b/>
                <w:bCs/>
                <w:color w:val="000000"/>
                <w:sz w:val="22"/>
              </w:rPr>
              <w:t>JOUR 3</w:t>
            </w:r>
          </w:p>
        </w:tc>
      </w:tr>
      <w:tr w:rsidR="006158C5" w:rsidRPr="00FC39AA" w14:paraId="10AB32FE" w14:textId="77777777" w:rsidTr="007B5CD3">
        <w:tc>
          <w:tcPr>
            <w:tcW w:w="1555" w:type="dxa"/>
            <w:vAlign w:val="center"/>
          </w:tcPr>
          <w:p w14:paraId="7760D7BE" w14:textId="22FC9435" w:rsidR="006158C5" w:rsidRPr="00FC39AA" w:rsidRDefault="006158C5" w:rsidP="007B5CD3">
            <w:pPr>
              <w:jc w:val="center"/>
              <w:rPr>
                <w:rFonts w:ascii="Arial" w:eastAsia="Times New Roman" w:hAnsi="Arial"/>
                <w:b/>
                <w:bCs/>
                <w:color w:val="000000"/>
                <w:sz w:val="22"/>
              </w:rPr>
            </w:pPr>
            <w:proofErr w:type="spellStart"/>
            <w:r w:rsidRPr="00FC39AA">
              <w:rPr>
                <w:rFonts w:ascii="Arial" w:eastAsia="Times New Roman" w:hAnsi="Arial"/>
                <w:b/>
                <w:bCs/>
                <w:color w:val="000000"/>
                <w:sz w:val="22"/>
              </w:rPr>
              <w:t>Heure</w:t>
            </w:r>
            <w:proofErr w:type="spellEnd"/>
            <w:r w:rsidRPr="00FC39AA">
              <w:rPr>
                <w:rFonts w:ascii="Arial" w:eastAsia="Times New Roman" w:hAnsi="Arial"/>
                <w:b/>
                <w:bCs/>
                <w:color w:val="000000"/>
                <w:sz w:val="22"/>
              </w:rPr>
              <w:t xml:space="preserve"> (locale)</w:t>
            </w:r>
          </w:p>
        </w:tc>
        <w:tc>
          <w:tcPr>
            <w:tcW w:w="6237" w:type="dxa"/>
            <w:vAlign w:val="center"/>
          </w:tcPr>
          <w:p w14:paraId="594179B3" w14:textId="77777777" w:rsidR="006158C5" w:rsidRPr="00FC39AA" w:rsidRDefault="006158C5" w:rsidP="007B5CD3">
            <w:pPr>
              <w:jc w:val="center"/>
              <w:rPr>
                <w:rFonts w:ascii="Arial" w:eastAsia="Times New Roman" w:hAnsi="Arial"/>
                <w:b/>
                <w:bCs/>
                <w:color w:val="000000"/>
                <w:sz w:val="22"/>
              </w:rPr>
            </w:pPr>
            <w:r w:rsidRPr="00FC39AA">
              <w:rPr>
                <w:rFonts w:ascii="Arial" w:eastAsia="Times New Roman" w:hAnsi="Arial"/>
                <w:b/>
                <w:bCs/>
                <w:color w:val="000000"/>
                <w:sz w:val="22"/>
              </w:rPr>
              <w:t>Description</w:t>
            </w:r>
          </w:p>
        </w:tc>
        <w:tc>
          <w:tcPr>
            <w:tcW w:w="1984" w:type="dxa"/>
            <w:vAlign w:val="center"/>
          </w:tcPr>
          <w:p w14:paraId="3FE6B499" w14:textId="77777777" w:rsidR="006158C5" w:rsidRPr="00FC39AA" w:rsidRDefault="006158C5" w:rsidP="007B5CD3">
            <w:pPr>
              <w:jc w:val="center"/>
              <w:rPr>
                <w:rFonts w:ascii="Arial" w:eastAsia="Times New Roman" w:hAnsi="Arial"/>
                <w:b/>
                <w:bCs/>
                <w:color w:val="000000"/>
                <w:sz w:val="22"/>
              </w:rPr>
            </w:pPr>
            <w:proofErr w:type="spellStart"/>
            <w:r w:rsidRPr="00FC39AA">
              <w:rPr>
                <w:rFonts w:ascii="Arial" w:eastAsia="Times New Roman" w:hAnsi="Arial"/>
                <w:b/>
                <w:bCs/>
                <w:color w:val="000000"/>
                <w:sz w:val="22"/>
              </w:rPr>
              <w:t>Facilitateur</w:t>
            </w:r>
            <w:proofErr w:type="spellEnd"/>
            <w:r w:rsidRPr="00FC39AA">
              <w:rPr>
                <w:rFonts w:ascii="Arial" w:eastAsia="Times New Roman" w:hAnsi="Arial"/>
                <w:b/>
                <w:bCs/>
                <w:color w:val="000000"/>
                <w:sz w:val="22"/>
              </w:rPr>
              <w:t>/</w:t>
            </w:r>
            <w:proofErr w:type="spellStart"/>
            <w:r w:rsidRPr="00FC39AA">
              <w:rPr>
                <w:rFonts w:ascii="Arial" w:eastAsia="Times New Roman" w:hAnsi="Arial"/>
                <w:b/>
                <w:bCs/>
                <w:color w:val="000000"/>
                <w:sz w:val="22"/>
              </w:rPr>
              <w:t>Intervenant</w:t>
            </w:r>
            <w:proofErr w:type="spellEnd"/>
          </w:p>
        </w:tc>
      </w:tr>
      <w:tr w:rsidR="006158C5" w:rsidRPr="007F72ED" w14:paraId="7F76DD89" w14:textId="77777777" w:rsidTr="007B5CD3">
        <w:trPr>
          <w:trHeight w:val="287"/>
        </w:trPr>
        <w:tc>
          <w:tcPr>
            <w:tcW w:w="1555" w:type="dxa"/>
            <w:hideMark/>
          </w:tcPr>
          <w:p w14:paraId="12CFF2D9"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8h30 - 9h00</w:t>
            </w:r>
          </w:p>
        </w:tc>
        <w:tc>
          <w:tcPr>
            <w:tcW w:w="6237" w:type="dxa"/>
          </w:tcPr>
          <w:p w14:paraId="4EA427A1" w14:textId="77777777" w:rsidR="006158C5" w:rsidRPr="00FC39AA" w:rsidRDefault="006158C5" w:rsidP="007B5C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olor w:val="202124"/>
                <w:sz w:val="22"/>
                <w:lang w:val="fr-FR"/>
              </w:rPr>
            </w:pPr>
            <w:r w:rsidRPr="00FC39AA">
              <w:rPr>
                <w:rFonts w:ascii="Arial" w:eastAsia="Times New Roman" w:hAnsi="Arial"/>
                <w:color w:val="202124"/>
                <w:sz w:val="22"/>
                <w:lang w:val="fr-FR"/>
              </w:rPr>
              <w:t>Récapitulatif de la journée précédente et introduction au jour 3</w:t>
            </w:r>
          </w:p>
        </w:tc>
        <w:tc>
          <w:tcPr>
            <w:tcW w:w="1984" w:type="dxa"/>
          </w:tcPr>
          <w:p w14:paraId="0A911931"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7B802E23" w14:textId="77777777" w:rsidR="006158C5" w:rsidRPr="00FC39AA" w:rsidRDefault="006158C5" w:rsidP="007B5CD3">
            <w:pPr>
              <w:rPr>
                <w:rFonts w:ascii="Arial" w:hAnsi="Arial"/>
                <w:b/>
                <w:bCs/>
                <w:sz w:val="22"/>
                <w:lang w:val="fr-FR"/>
              </w:rPr>
            </w:pPr>
            <w:r w:rsidRPr="00FC39AA">
              <w:rPr>
                <w:rFonts w:ascii="Arial" w:eastAsia="Times New Roman" w:hAnsi="Arial"/>
                <w:color w:val="2E2E2D"/>
                <w:sz w:val="22"/>
                <w:lang w:val="fr-FR"/>
              </w:rPr>
              <w:t>Modérateur : Consultant et CIMA</w:t>
            </w:r>
          </w:p>
        </w:tc>
      </w:tr>
      <w:tr w:rsidR="006158C5" w:rsidRPr="007F72ED" w14:paraId="1543CD48" w14:textId="77777777" w:rsidTr="007B5CD3">
        <w:tc>
          <w:tcPr>
            <w:tcW w:w="1555" w:type="dxa"/>
          </w:tcPr>
          <w:p w14:paraId="0E1DD579" w14:textId="77777777" w:rsidR="006158C5" w:rsidRPr="00FC39AA" w:rsidRDefault="006158C5" w:rsidP="007B5CD3">
            <w:pPr>
              <w:rPr>
                <w:rFonts w:ascii="Arial" w:hAnsi="Arial"/>
                <w:sz w:val="22"/>
              </w:rPr>
            </w:pPr>
            <w:r w:rsidRPr="00FC39AA">
              <w:rPr>
                <w:rFonts w:ascii="Arial" w:eastAsia="Times New Roman" w:hAnsi="Arial"/>
                <w:color w:val="2E2E2D"/>
                <w:sz w:val="22"/>
              </w:rPr>
              <w:t>9h00 - 10h30</w:t>
            </w:r>
          </w:p>
        </w:tc>
        <w:tc>
          <w:tcPr>
            <w:tcW w:w="6237" w:type="dxa"/>
            <w:shd w:val="clear" w:color="auto" w:fill="auto"/>
          </w:tcPr>
          <w:p w14:paraId="15D761A5" w14:textId="4938692D" w:rsidR="007658A7" w:rsidRPr="00FC39AA" w:rsidRDefault="007658A7" w:rsidP="007658A7">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5 : </w:t>
            </w:r>
            <w:r w:rsidR="00066BCA" w:rsidRPr="00FC39AA">
              <w:rPr>
                <w:rFonts w:ascii="Arial" w:eastAsia="Times New Roman" w:hAnsi="Arial"/>
                <w:b/>
                <w:bCs/>
                <w:color w:val="000000"/>
                <w:sz w:val="22"/>
                <w:lang w:val="fr-FR"/>
              </w:rPr>
              <w:t xml:space="preserve">DEVELOPPEMENT DU PLAN D'ACTION A MOYEN TERME DE MISE EN ŒUVRE DE LA STRATEGIE </w:t>
            </w:r>
            <w:r w:rsidRPr="00FC39AA">
              <w:rPr>
                <w:rFonts w:ascii="Arial" w:eastAsia="Times New Roman" w:hAnsi="Arial"/>
                <w:b/>
                <w:bCs/>
                <w:color w:val="000000"/>
                <w:sz w:val="22"/>
                <w:lang w:val="fr-FR"/>
              </w:rPr>
              <w:t>(suite</w:t>
            </w:r>
            <w:r w:rsidR="00B436EF">
              <w:rPr>
                <w:rFonts w:ascii="Arial" w:eastAsia="Times New Roman" w:hAnsi="Arial"/>
                <w:b/>
                <w:bCs/>
                <w:color w:val="000000"/>
                <w:sz w:val="22"/>
                <w:lang w:val="fr-FR"/>
              </w:rPr>
              <w:t xml:space="preserve"> et fin</w:t>
            </w:r>
            <w:r w:rsidRPr="00FC39AA">
              <w:rPr>
                <w:rFonts w:ascii="Arial" w:eastAsia="Times New Roman" w:hAnsi="Arial"/>
                <w:b/>
                <w:bCs/>
                <w:color w:val="000000"/>
                <w:sz w:val="22"/>
                <w:lang w:val="fr-FR"/>
              </w:rPr>
              <w:t>)</w:t>
            </w:r>
          </w:p>
          <w:p w14:paraId="02C9B62F" w14:textId="78D569A7" w:rsidR="007658A7" w:rsidRPr="00FC39AA" w:rsidRDefault="007658A7"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Restitution des résultats des travaux de groupe 2</w:t>
            </w:r>
          </w:p>
          <w:p w14:paraId="0DD026B1" w14:textId="23BF5BCA" w:rsidR="006158C5" w:rsidRPr="00FC39AA" w:rsidRDefault="006158C5" w:rsidP="007B5CD3">
            <w:pPr>
              <w:rPr>
                <w:rFonts w:ascii="Arial" w:eastAsia="Times New Roman" w:hAnsi="Arial"/>
                <w:b/>
                <w:color w:val="000000"/>
                <w:sz w:val="22"/>
                <w:lang w:val="fr-FR"/>
              </w:rPr>
            </w:pPr>
          </w:p>
        </w:tc>
        <w:tc>
          <w:tcPr>
            <w:tcW w:w="1984" w:type="dxa"/>
            <w:shd w:val="clear" w:color="auto" w:fill="auto"/>
          </w:tcPr>
          <w:p w14:paraId="05690E86"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2A5EE354" w14:textId="77777777" w:rsidR="006158C5" w:rsidRPr="00FC39AA" w:rsidRDefault="006158C5" w:rsidP="007B5CD3">
            <w:pPr>
              <w:rPr>
                <w:rFonts w:ascii="Arial" w:hAnsi="Arial"/>
                <w:sz w:val="22"/>
                <w:lang w:val="fr-FR"/>
              </w:rPr>
            </w:pPr>
            <w:r w:rsidRPr="00FC39AA">
              <w:rPr>
                <w:rFonts w:ascii="Arial" w:eastAsia="Times New Roman" w:hAnsi="Arial"/>
                <w:color w:val="2E2E2D"/>
                <w:sz w:val="22"/>
                <w:lang w:val="fr-FR"/>
              </w:rPr>
              <w:t>Modérateur : Consultant et CIMA</w:t>
            </w:r>
          </w:p>
        </w:tc>
      </w:tr>
      <w:tr w:rsidR="006158C5" w:rsidRPr="00FC39AA" w14:paraId="6D150894" w14:textId="77777777" w:rsidTr="007B5CD3">
        <w:trPr>
          <w:trHeight w:val="308"/>
        </w:trPr>
        <w:tc>
          <w:tcPr>
            <w:tcW w:w="1555" w:type="dxa"/>
            <w:shd w:val="clear" w:color="auto" w:fill="E5B8B7" w:themeFill="accent2" w:themeFillTint="66"/>
          </w:tcPr>
          <w:p w14:paraId="65270CBC"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10h30 - 10h45</w:t>
            </w:r>
          </w:p>
        </w:tc>
        <w:tc>
          <w:tcPr>
            <w:tcW w:w="6237" w:type="dxa"/>
            <w:shd w:val="clear" w:color="auto" w:fill="E5B8B7" w:themeFill="accent2" w:themeFillTint="66"/>
          </w:tcPr>
          <w:p w14:paraId="26207060" w14:textId="77777777" w:rsidR="006158C5" w:rsidRPr="00FC39AA" w:rsidRDefault="006158C5" w:rsidP="007B5CD3">
            <w:pPr>
              <w:rPr>
                <w:rFonts w:ascii="Arial" w:hAnsi="Arial"/>
                <w:b/>
                <w:bCs/>
                <w:iCs/>
                <w:sz w:val="22"/>
                <w:lang w:val="fr-FR"/>
              </w:rPr>
            </w:pPr>
            <w:proofErr w:type="spellStart"/>
            <w:r w:rsidRPr="00FC39AA">
              <w:rPr>
                <w:rFonts w:ascii="Arial" w:hAnsi="Arial"/>
                <w:b/>
                <w:bCs/>
                <w:iCs/>
                <w:sz w:val="22"/>
                <w:lang w:val="fr-FR"/>
              </w:rPr>
              <w:t>Pause café</w:t>
            </w:r>
            <w:proofErr w:type="spellEnd"/>
          </w:p>
        </w:tc>
        <w:tc>
          <w:tcPr>
            <w:tcW w:w="1984" w:type="dxa"/>
            <w:shd w:val="clear" w:color="auto" w:fill="E5B8B7" w:themeFill="accent2" w:themeFillTint="66"/>
            <w:vAlign w:val="center"/>
          </w:tcPr>
          <w:p w14:paraId="4583D1D1" w14:textId="77777777" w:rsidR="006158C5" w:rsidRPr="00FC39AA" w:rsidRDefault="006158C5" w:rsidP="007B5CD3">
            <w:pPr>
              <w:rPr>
                <w:rFonts w:ascii="Arial" w:eastAsia="Times New Roman" w:hAnsi="Arial"/>
                <w:b/>
                <w:bCs/>
                <w:color w:val="000000"/>
                <w:sz w:val="22"/>
              </w:rPr>
            </w:pPr>
          </w:p>
        </w:tc>
      </w:tr>
      <w:tr w:rsidR="006158C5" w:rsidRPr="007F72ED" w14:paraId="389540C3" w14:textId="77777777" w:rsidTr="007B5CD3">
        <w:trPr>
          <w:trHeight w:val="812"/>
        </w:trPr>
        <w:tc>
          <w:tcPr>
            <w:tcW w:w="1555" w:type="dxa"/>
          </w:tcPr>
          <w:p w14:paraId="5AF704CF"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000000"/>
                <w:sz w:val="22"/>
              </w:rPr>
              <w:t>10h45 - 11h30</w:t>
            </w:r>
          </w:p>
        </w:tc>
        <w:tc>
          <w:tcPr>
            <w:tcW w:w="6237" w:type="dxa"/>
            <w:shd w:val="clear" w:color="auto" w:fill="auto"/>
          </w:tcPr>
          <w:p w14:paraId="441DEB5F" w14:textId="54F082CC" w:rsidR="006158C5" w:rsidRPr="00FC39AA" w:rsidRDefault="007658A7" w:rsidP="004A756F">
            <w:pPr>
              <w:rPr>
                <w:rFonts w:ascii="Arial" w:eastAsia="Times New Roman" w:hAnsi="Arial"/>
                <w:color w:val="000000"/>
                <w:sz w:val="22"/>
                <w:lang w:val="fr-FR"/>
              </w:rPr>
            </w:pPr>
            <w:r w:rsidRPr="00FC39AA">
              <w:rPr>
                <w:rFonts w:ascii="Arial" w:eastAsia="Times New Roman" w:hAnsi="Arial"/>
                <w:b/>
                <w:bCs/>
                <w:color w:val="000000"/>
                <w:sz w:val="22"/>
                <w:lang w:val="fr-FR"/>
              </w:rPr>
              <w:t xml:space="preserve">SESSION 6 : </w:t>
            </w:r>
            <w:r w:rsidR="00066BCA" w:rsidRPr="00FC39AA">
              <w:rPr>
                <w:rFonts w:ascii="Arial" w:eastAsia="Times New Roman" w:hAnsi="Arial"/>
                <w:b/>
                <w:bCs/>
                <w:color w:val="000000"/>
                <w:sz w:val="22"/>
                <w:lang w:val="fr-FR"/>
              </w:rPr>
              <w:t xml:space="preserve">RECOMMANDATIONS POUR UNE CONDUITE HARMONIEUSE DU PROCESSUS ET UNE MISE EN ŒUVRE EFFECTIVE DE LA STRATEGIE </w:t>
            </w:r>
          </w:p>
        </w:tc>
        <w:tc>
          <w:tcPr>
            <w:tcW w:w="1984" w:type="dxa"/>
            <w:shd w:val="clear" w:color="auto" w:fill="auto"/>
            <w:vAlign w:val="center"/>
          </w:tcPr>
          <w:p w14:paraId="4ADB7ECB"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619BFF12" w14:textId="77777777" w:rsidR="006158C5" w:rsidRPr="00FC39AA" w:rsidRDefault="006158C5" w:rsidP="007B5CD3">
            <w:pPr>
              <w:rPr>
                <w:rFonts w:ascii="Arial" w:eastAsia="Times New Roman" w:hAnsi="Arial"/>
                <w:b/>
                <w:bCs/>
                <w:color w:val="000000"/>
                <w:sz w:val="22"/>
                <w:lang w:val="fr-FR"/>
              </w:rPr>
            </w:pPr>
            <w:r w:rsidRPr="00FC39AA">
              <w:rPr>
                <w:rFonts w:ascii="Arial" w:eastAsia="Times New Roman" w:hAnsi="Arial"/>
                <w:color w:val="2E2E2D"/>
                <w:sz w:val="22"/>
                <w:lang w:val="fr-FR"/>
              </w:rPr>
              <w:t>Modérateur : Consultant et CIMA</w:t>
            </w:r>
          </w:p>
        </w:tc>
      </w:tr>
      <w:tr w:rsidR="006158C5" w:rsidRPr="007F72ED" w14:paraId="3FDEB01A" w14:textId="77777777" w:rsidTr="00807CEC">
        <w:trPr>
          <w:trHeight w:val="433"/>
        </w:trPr>
        <w:tc>
          <w:tcPr>
            <w:tcW w:w="1555" w:type="dxa"/>
            <w:vAlign w:val="center"/>
          </w:tcPr>
          <w:p w14:paraId="50E24FE8" w14:textId="77777777" w:rsidR="006158C5" w:rsidRPr="00FC39AA" w:rsidRDefault="006158C5" w:rsidP="007B5CD3">
            <w:pPr>
              <w:rPr>
                <w:rFonts w:ascii="Arial" w:eastAsia="Times New Roman" w:hAnsi="Arial"/>
                <w:b/>
                <w:bCs/>
                <w:color w:val="000000"/>
                <w:sz w:val="22"/>
              </w:rPr>
            </w:pPr>
            <w:r w:rsidRPr="00FC39AA">
              <w:rPr>
                <w:rFonts w:ascii="Arial" w:eastAsia="Times New Roman" w:hAnsi="Arial"/>
                <w:color w:val="000000"/>
                <w:sz w:val="22"/>
              </w:rPr>
              <w:t>11h30 - 13h00</w:t>
            </w:r>
          </w:p>
        </w:tc>
        <w:tc>
          <w:tcPr>
            <w:tcW w:w="6237" w:type="dxa"/>
            <w:vAlign w:val="center"/>
          </w:tcPr>
          <w:p w14:paraId="152053AC" w14:textId="2A3BF1DD" w:rsidR="006158C5" w:rsidRPr="00FC39AA" w:rsidRDefault="006158C5" w:rsidP="007B5CD3">
            <w:pPr>
              <w:rPr>
                <w:rFonts w:ascii="Arial" w:eastAsia="Times New Roman" w:hAnsi="Arial"/>
                <w:b/>
                <w:bCs/>
                <w:color w:val="000000"/>
                <w:sz w:val="22"/>
                <w:lang w:val="fr-FR"/>
              </w:rPr>
            </w:pPr>
            <w:r w:rsidRPr="00FC39AA">
              <w:rPr>
                <w:rFonts w:ascii="Arial" w:eastAsia="Times New Roman" w:hAnsi="Arial"/>
                <w:b/>
                <w:bCs/>
                <w:color w:val="000000"/>
                <w:sz w:val="22"/>
                <w:lang w:val="fr-FR"/>
              </w:rPr>
              <w:t xml:space="preserve">SESSION </w:t>
            </w:r>
            <w:r w:rsidR="007658A7" w:rsidRPr="00FC39AA">
              <w:rPr>
                <w:rFonts w:ascii="Arial" w:eastAsia="Times New Roman" w:hAnsi="Arial"/>
                <w:b/>
                <w:bCs/>
                <w:color w:val="000000"/>
                <w:sz w:val="22"/>
                <w:lang w:val="fr-FR"/>
              </w:rPr>
              <w:t xml:space="preserve">7 </w:t>
            </w:r>
            <w:r w:rsidRPr="00FC39AA">
              <w:rPr>
                <w:rFonts w:ascii="Arial" w:eastAsia="Times New Roman" w:hAnsi="Arial"/>
                <w:b/>
                <w:bCs/>
                <w:color w:val="000000"/>
                <w:sz w:val="22"/>
                <w:lang w:val="fr-FR"/>
              </w:rPr>
              <w:t xml:space="preserve">: </w:t>
            </w:r>
            <w:r w:rsidR="00066BCA" w:rsidRPr="00FC39AA">
              <w:rPr>
                <w:rFonts w:ascii="Arial" w:eastAsia="Times New Roman" w:hAnsi="Arial"/>
                <w:b/>
                <w:bCs/>
                <w:color w:val="000000"/>
                <w:sz w:val="22"/>
                <w:lang w:val="fr-FR"/>
              </w:rPr>
              <w:t>FINALISATION ET VALIDATION DU PROJET DE RAPPORT ZERO DE L'ATELIER</w:t>
            </w:r>
          </w:p>
        </w:tc>
        <w:tc>
          <w:tcPr>
            <w:tcW w:w="1984" w:type="dxa"/>
            <w:vAlign w:val="center"/>
          </w:tcPr>
          <w:p w14:paraId="14369F8A" w14:textId="77777777" w:rsidR="006158C5" w:rsidRPr="00FC39AA" w:rsidRDefault="006158C5" w:rsidP="007B5CD3">
            <w:pPr>
              <w:rPr>
                <w:rFonts w:ascii="Arial" w:eastAsia="Times New Roman" w:hAnsi="Arial"/>
                <w:color w:val="2E2E2D"/>
                <w:sz w:val="22"/>
                <w:lang w:val="fr-FR"/>
              </w:rPr>
            </w:pPr>
            <w:r w:rsidRPr="00FC39AA">
              <w:rPr>
                <w:rFonts w:ascii="Arial" w:eastAsia="Times New Roman" w:hAnsi="Arial"/>
                <w:color w:val="2E2E2D"/>
                <w:sz w:val="22"/>
                <w:lang w:val="fr-FR"/>
              </w:rPr>
              <w:t>Rapporteur : Présidium</w:t>
            </w:r>
          </w:p>
          <w:p w14:paraId="0E933180" w14:textId="77777777" w:rsidR="006158C5" w:rsidRPr="00FC39AA" w:rsidRDefault="006158C5" w:rsidP="007B5CD3">
            <w:pPr>
              <w:rPr>
                <w:rFonts w:ascii="Arial" w:eastAsia="Times New Roman" w:hAnsi="Arial"/>
                <w:color w:val="000000"/>
                <w:sz w:val="22"/>
                <w:lang w:val="fr-FR"/>
              </w:rPr>
            </w:pPr>
            <w:r w:rsidRPr="00FC39AA">
              <w:rPr>
                <w:rFonts w:ascii="Arial" w:eastAsia="Times New Roman" w:hAnsi="Arial"/>
                <w:color w:val="2E2E2D"/>
                <w:sz w:val="22"/>
                <w:lang w:val="fr-FR"/>
              </w:rPr>
              <w:t>Modérateur : Consultant et CIMA</w:t>
            </w:r>
            <w:r w:rsidRPr="00FC39AA">
              <w:rPr>
                <w:rFonts w:ascii="Arial" w:eastAsia="Times New Roman" w:hAnsi="Arial"/>
                <w:color w:val="000000"/>
                <w:sz w:val="22"/>
                <w:lang w:val="fr-FR"/>
              </w:rPr>
              <w:t xml:space="preserve"> </w:t>
            </w:r>
          </w:p>
        </w:tc>
      </w:tr>
      <w:tr w:rsidR="006158C5" w:rsidRPr="00FC39AA" w14:paraId="0D345D56" w14:textId="77777777" w:rsidTr="007B5CD3">
        <w:tc>
          <w:tcPr>
            <w:tcW w:w="1555" w:type="dxa"/>
            <w:shd w:val="clear" w:color="auto" w:fill="E5B8B7" w:themeFill="accent2" w:themeFillTint="66"/>
          </w:tcPr>
          <w:p w14:paraId="5D169C8D"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2E2E2D"/>
                <w:sz w:val="22"/>
              </w:rPr>
              <w:t>13h00 - 14h00</w:t>
            </w:r>
          </w:p>
        </w:tc>
        <w:tc>
          <w:tcPr>
            <w:tcW w:w="6237" w:type="dxa"/>
            <w:shd w:val="clear" w:color="auto" w:fill="E5B8B7" w:themeFill="accent2" w:themeFillTint="66"/>
          </w:tcPr>
          <w:p w14:paraId="4780B586" w14:textId="77777777" w:rsidR="006158C5" w:rsidRPr="00FC39AA" w:rsidRDefault="006158C5" w:rsidP="007B5CD3">
            <w:pPr>
              <w:rPr>
                <w:rFonts w:ascii="Arial" w:hAnsi="Arial"/>
                <w:b/>
                <w:bCs/>
                <w:sz w:val="22"/>
                <w:lang w:val="fr-FR"/>
              </w:rPr>
            </w:pPr>
            <w:r w:rsidRPr="00FC39AA">
              <w:rPr>
                <w:rFonts w:ascii="Arial" w:hAnsi="Arial"/>
                <w:b/>
                <w:bCs/>
                <w:sz w:val="22"/>
                <w:lang w:val="fr-FR"/>
              </w:rPr>
              <w:t>Pause déjeuner</w:t>
            </w:r>
          </w:p>
        </w:tc>
        <w:tc>
          <w:tcPr>
            <w:tcW w:w="1984" w:type="dxa"/>
            <w:shd w:val="clear" w:color="auto" w:fill="E5B8B7" w:themeFill="accent2" w:themeFillTint="66"/>
          </w:tcPr>
          <w:p w14:paraId="2FC0A987" w14:textId="77777777" w:rsidR="006158C5" w:rsidRPr="00FC39AA" w:rsidRDefault="006158C5" w:rsidP="007B5CD3">
            <w:pPr>
              <w:rPr>
                <w:rFonts w:ascii="Arial" w:eastAsia="Times New Roman" w:hAnsi="Arial"/>
                <w:color w:val="2E2E2D"/>
                <w:sz w:val="22"/>
              </w:rPr>
            </w:pPr>
          </w:p>
        </w:tc>
      </w:tr>
      <w:tr w:rsidR="006158C5" w:rsidRPr="00FC39AA" w14:paraId="19DD2FE1" w14:textId="77777777" w:rsidTr="007B5CD3">
        <w:tc>
          <w:tcPr>
            <w:tcW w:w="1555" w:type="dxa"/>
            <w:shd w:val="clear" w:color="auto" w:fill="FFFFFF" w:themeFill="background1"/>
          </w:tcPr>
          <w:p w14:paraId="2CED760C" w14:textId="77777777" w:rsidR="006158C5" w:rsidRPr="00FC39AA" w:rsidRDefault="006158C5" w:rsidP="007B5CD3">
            <w:pPr>
              <w:rPr>
                <w:rFonts w:ascii="Arial" w:eastAsia="Times New Roman" w:hAnsi="Arial"/>
                <w:color w:val="2E2E2D"/>
                <w:sz w:val="22"/>
              </w:rPr>
            </w:pPr>
            <w:r w:rsidRPr="00FC39AA">
              <w:rPr>
                <w:rFonts w:ascii="Arial" w:eastAsia="Times New Roman" w:hAnsi="Arial"/>
                <w:color w:val="000000"/>
                <w:sz w:val="22"/>
              </w:rPr>
              <w:t>14h00 - 15h00</w:t>
            </w:r>
          </w:p>
        </w:tc>
        <w:tc>
          <w:tcPr>
            <w:tcW w:w="6237" w:type="dxa"/>
            <w:shd w:val="clear" w:color="auto" w:fill="B8CCE4" w:themeFill="accent1" w:themeFillTint="66"/>
          </w:tcPr>
          <w:p w14:paraId="36A9C395" w14:textId="79B47A0A" w:rsidR="006158C5" w:rsidRPr="00FC39AA" w:rsidRDefault="006158C5" w:rsidP="007B5CD3">
            <w:pPr>
              <w:rPr>
                <w:rFonts w:ascii="Arial" w:hAnsi="Arial"/>
                <w:b/>
                <w:bCs/>
                <w:color w:val="000000" w:themeColor="text1"/>
                <w:sz w:val="22"/>
                <w:lang w:val="fr-FR"/>
              </w:rPr>
            </w:pPr>
            <w:r w:rsidRPr="00FC39AA">
              <w:rPr>
                <w:rFonts w:ascii="Arial" w:hAnsi="Arial"/>
                <w:b/>
                <w:bCs/>
                <w:color w:val="000000" w:themeColor="text1"/>
                <w:sz w:val="22"/>
                <w:lang w:val="fr-FR"/>
              </w:rPr>
              <w:t>SESSION</w:t>
            </w:r>
            <w:r w:rsidRPr="00FC39AA">
              <w:rPr>
                <w:rFonts w:ascii="Arial" w:eastAsia="Times New Roman" w:hAnsi="Arial"/>
                <w:b/>
                <w:bCs/>
                <w:color w:val="000000"/>
                <w:sz w:val="22"/>
                <w:lang w:val="fr-FR"/>
              </w:rPr>
              <w:t xml:space="preserve"> </w:t>
            </w:r>
            <w:r w:rsidR="00244A11" w:rsidRPr="00FC39AA">
              <w:rPr>
                <w:rFonts w:ascii="Arial" w:eastAsia="Times New Roman" w:hAnsi="Arial"/>
                <w:b/>
                <w:bCs/>
                <w:color w:val="000000"/>
                <w:sz w:val="22"/>
                <w:lang w:val="fr-FR"/>
              </w:rPr>
              <w:t>8</w:t>
            </w:r>
            <w:r w:rsidR="00066BCA" w:rsidRPr="00FC39AA">
              <w:rPr>
                <w:rFonts w:ascii="Arial" w:eastAsia="Times New Roman" w:hAnsi="Arial"/>
                <w:b/>
                <w:bCs/>
                <w:color w:val="000000"/>
                <w:sz w:val="22"/>
                <w:lang w:val="fr-FR"/>
              </w:rPr>
              <w:t xml:space="preserve"> </w:t>
            </w:r>
            <w:r w:rsidRPr="00FC39AA">
              <w:rPr>
                <w:rFonts w:ascii="Arial" w:hAnsi="Arial"/>
                <w:b/>
                <w:bCs/>
                <w:color w:val="000000" w:themeColor="text1"/>
                <w:sz w:val="22"/>
                <w:lang w:val="fr-FR"/>
              </w:rPr>
              <w:t xml:space="preserve">: </w:t>
            </w:r>
            <w:r w:rsidR="00066BCA" w:rsidRPr="00FC39AA">
              <w:rPr>
                <w:rFonts w:ascii="Arial" w:hAnsi="Arial"/>
                <w:b/>
                <w:bCs/>
                <w:color w:val="000000" w:themeColor="text1"/>
                <w:sz w:val="22"/>
                <w:lang w:val="fr-FR"/>
              </w:rPr>
              <w:t>SAP MYDEWETRA-VOLTALARM</w:t>
            </w:r>
          </w:p>
          <w:p w14:paraId="29C0FC21" w14:textId="604C1EA7" w:rsidR="00244A11" w:rsidRPr="00FC39AA" w:rsidRDefault="00244A11" w:rsidP="00244A11">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 xml:space="preserve">Familiarisation avec les fonctionnalités principales </w:t>
            </w:r>
            <w:r w:rsidR="00EA252D" w:rsidRPr="00FC39AA">
              <w:rPr>
                <w:rFonts w:ascii="Arial" w:eastAsia="Times New Roman" w:hAnsi="Arial"/>
                <w:color w:val="000000"/>
                <w:lang w:val="fr-FR"/>
              </w:rPr>
              <w:t>de la plateforme</w:t>
            </w:r>
          </w:p>
          <w:p w14:paraId="2CD680FA" w14:textId="30794070" w:rsidR="00244A11" w:rsidRPr="00FC39AA" w:rsidRDefault="00244A11" w:rsidP="007B5CD3">
            <w:pPr>
              <w:rPr>
                <w:rFonts w:ascii="Arial" w:eastAsia="Times New Roman" w:hAnsi="Arial"/>
                <w:b/>
                <w:bCs/>
                <w:color w:val="2E2E2D"/>
                <w:sz w:val="22"/>
                <w:lang w:val="fr-FR"/>
              </w:rPr>
            </w:pPr>
          </w:p>
        </w:tc>
        <w:tc>
          <w:tcPr>
            <w:tcW w:w="1984" w:type="dxa"/>
            <w:shd w:val="clear" w:color="auto" w:fill="B8CCE4" w:themeFill="accent1" w:themeFillTint="66"/>
          </w:tcPr>
          <w:p w14:paraId="3C1ECFC3" w14:textId="77777777" w:rsidR="006158C5" w:rsidRPr="00FC39AA" w:rsidRDefault="006158C5" w:rsidP="007B5CD3">
            <w:pPr>
              <w:rPr>
                <w:rFonts w:ascii="Arial" w:eastAsia="Times New Roman" w:hAnsi="Arial"/>
                <w:color w:val="2E2E2D"/>
                <w:sz w:val="22"/>
                <w:lang w:val="en-US"/>
              </w:rPr>
            </w:pPr>
            <w:proofErr w:type="gramStart"/>
            <w:r w:rsidRPr="00FC39AA">
              <w:rPr>
                <w:rFonts w:ascii="Arial" w:eastAsia="Times New Roman" w:hAnsi="Arial"/>
                <w:color w:val="2E2E2D"/>
                <w:sz w:val="22"/>
                <w:lang w:val="en-US"/>
              </w:rPr>
              <w:t>Rapporteur :</w:t>
            </w:r>
            <w:proofErr w:type="gramEnd"/>
            <w:r w:rsidRPr="00FC39AA">
              <w:rPr>
                <w:rFonts w:ascii="Arial" w:eastAsia="Times New Roman" w:hAnsi="Arial"/>
                <w:color w:val="2E2E2D"/>
                <w:sz w:val="22"/>
                <w:lang w:val="en-US"/>
              </w:rPr>
              <w:t xml:space="preserve"> </w:t>
            </w:r>
            <w:proofErr w:type="spellStart"/>
            <w:r w:rsidRPr="00FC39AA">
              <w:rPr>
                <w:rFonts w:ascii="Arial" w:eastAsia="Times New Roman" w:hAnsi="Arial"/>
                <w:color w:val="2E2E2D"/>
                <w:sz w:val="22"/>
                <w:lang w:val="en-US"/>
              </w:rPr>
              <w:t>Présidium</w:t>
            </w:r>
            <w:proofErr w:type="spellEnd"/>
          </w:p>
          <w:p w14:paraId="0515369F" w14:textId="77777777" w:rsidR="006158C5" w:rsidRPr="00FC39AA" w:rsidRDefault="006158C5" w:rsidP="007B5CD3">
            <w:pPr>
              <w:rPr>
                <w:rFonts w:ascii="Arial" w:eastAsia="Times New Roman" w:hAnsi="Arial"/>
                <w:color w:val="2E2E2D"/>
                <w:sz w:val="22"/>
                <w:lang w:val="en-US"/>
              </w:rPr>
            </w:pPr>
            <w:proofErr w:type="spellStart"/>
            <w:proofErr w:type="gramStart"/>
            <w:r w:rsidRPr="00FC39AA">
              <w:rPr>
                <w:rFonts w:ascii="Arial" w:eastAsia="Times New Roman" w:hAnsi="Arial"/>
                <w:color w:val="2E2E2D"/>
                <w:sz w:val="22"/>
                <w:lang w:val="en-US"/>
              </w:rPr>
              <w:t>Modérateur</w:t>
            </w:r>
            <w:proofErr w:type="spellEnd"/>
            <w:r w:rsidRPr="00FC39AA">
              <w:rPr>
                <w:rFonts w:ascii="Arial" w:eastAsia="Times New Roman" w:hAnsi="Arial"/>
                <w:color w:val="2E2E2D"/>
                <w:sz w:val="22"/>
                <w:lang w:val="en-US"/>
              </w:rPr>
              <w:t xml:space="preserve"> :</w:t>
            </w:r>
            <w:proofErr w:type="gramEnd"/>
            <w:r w:rsidRPr="00FC39AA">
              <w:rPr>
                <w:rFonts w:ascii="Arial" w:eastAsia="Times New Roman" w:hAnsi="Arial"/>
                <w:color w:val="2E2E2D"/>
                <w:sz w:val="22"/>
                <w:lang w:val="en-US"/>
              </w:rPr>
              <w:t xml:space="preserve"> CIMA</w:t>
            </w:r>
          </w:p>
        </w:tc>
      </w:tr>
      <w:tr w:rsidR="006158C5" w:rsidRPr="00FC39AA" w14:paraId="6332B6E5" w14:textId="77777777" w:rsidTr="007B5CD3">
        <w:tc>
          <w:tcPr>
            <w:tcW w:w="1555" w:type="dxa"/>
            <w:shd w:val="clear" w:color="auto" w:fill="E5B8B7" w:themeFill="accent2" w:themeFillTint="66"/>
            <w:vAlign w:val="center"/>
          </w:tcPr>
          <w:p w14:paraId="55829477"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15h00 - 15h15</w:t>
            </w:r>
          </w:p>
        </w:tc>
        <w:tc>
          <w:tcPr>
            <w:tcW w:w="6237" w:type="dxa"/>
            <w:shd w:val="clear" w:color="auto" w:fill="E5B8B7" w:themeFill="accent2" w:themeFillTint="66"/>
            <w:vAlign w:val="center"/>
          </w:tcPr>
          <w:p w14:paraId="0D868F3F" w14:textId="77777777" w:rsidR="006158C5" w:rsidRPr="00FC39AA" w:rsidRDefault="006158C5" w:rsidP="007B5CD3">
            <w:pPr>
              <w:rPr>
                <w:rFonts w:ascii="Arial" w:hAnsi="Arial"/>
                <w:b/>
                <w:bCs/>
                <w:iCs/>
                <w:sz w:val="22"/>
                <w:lang w:val="fr-FR"/>
              </w:rPr>
            </w:pPr>
            <w:proofErr w:type="spellStart"/>
            <w:r w:rsidRPr="00FC39AA">
              <w:rPr>
                <w:rFonts w:ascii="Arial" w:hAnsi="Arial"/>
                <w:b/>
                <w:bCs/>
                <w:iCs/>
                <w:sz w:val="22"/>
                <w:lang w:val="fr-FR"/>
              </w:rPr>
              <w:t>Pause café</w:t>
            </w:r>
            <w:proofErr w:type="spellEnd"/>
          </w:p>
        </w:tc>
        <w:tc>
          <w:tcPr>
            <w:tcW w:w="1984" w:type="dxa"/>
            <w:shd w:val="clear" w:color="auto" w:fill="E5B8B7" w:themeFill="accent2" w:themeFillTint="66"/>
          </w:tcPr>
          <w:p w14:paraId="7E321A95" w14:textId="77777777" w:rsidR="006158C5" w:rsidRPr="00FC39AA" w:rsidRDefault="006158C5" w:rsidP="007B5CD3">
            <w:pPr>
              <w:rPr>
                <w:rFonts w:ascii="Arial" w:eastAsia="Times New Roman" w:hAnsi="Arial"/>
                <w:color w:val="2E2E2D"/>
                <w:sz w:val="22"/>
              </w:rPr>
            </w:pPr>
          </w:p>
        </w:tc>
      </w:tr>
      <w:tr w:rsidR="006158C5" w:rsidRPr="00FC39AA" w14:paraId="2420FE57" w14:textId="77777777" w:rsidTr="007B5CD3">
        <w:tc>
          <w:tcPr>
            <w:tcW w:w="1555" w:type="dxa"/>
            <w:shd w:val="clear" w:color="auto" w:fill="FFFFFF" w:themeFill="background1"/>
            <w:vAlign w:val="center"/>
          </w:tcPr>
          <w:p w14:paraId="2B9F5745"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15h15 - 16h30</w:t>
            </w:r>
          </w:p>
        </w:tc>
        <w:tc>
          <w:tcPr>
            <w:tcW w:w="6237" w:type="dxa"/>
            <w:shd w:val="clear" w:color="auto" w:fill="FFFFFF" w:themeFill="background1"/>
          </w:tcPr>
          <w:p w14:paraId="22E743B8" w14:textId="2B8074F1" w:rsidR="00EA252D" w:rsidRPr="00FC39AA" w:rsidRDefault="00EA252D" w:rsidP="00EA252D">
            <w:pPr>
              <w:rPr>
                <w:rFonts w:ascii="Arial" w:hAnsi="Arial"/>
                <w:b/>
                <w:bCs/>
                <w:color w:val="000000" w:themeColor="text1"/>
                <w:sz w:val="22"/>
                <w:lang w:val="fr-FR"/>
              </w:rPr>
            </w:pPr>
            <w:r w:rsidRPr="00FC39AA">
              <w:rPr>
                <w:rFonts w:ascii="Arial" w:hAnsi="Arial"/>
                <w:b/>
                <w:bCs/>
                <w:color w:val="000000" w:themeColor="text1"/>
                <w:sz w:val="22"/>
                <w:lang w:val="fr-FR"/>
              </w:rPr>
              <w:t>SESSION</w:t>
            </w:r>
            <w:r w:rsidRPr="00FC39AA">
              <w:rPr>
                <w:rFonts w:ascii="Arial" w:eastAsia="Times New Roman" w:hAnsi="Arial"/>
                <w:b/>
                <w:bCs/>
                <w:color w:val="000000"/>
                <w:sz w:val="22"/>
                <w:lang w:val="fr-FR"/>
              </w:rPr>
              <w:t xml:space="preserve"> 8 </w:t>
            </w:r>
            <w:r w:rsidR="006520FC">
              <w:rPr>
                <w:rFonts w:ascii="Arial" w:eastAsia="Times New Roman" w:hAnsi="Arial"/>
                <w:b/>
                <w:bCs/>
                <w:color w:val="000000"/>
                <w:sz w:val="22"/>
                <w:lang w:val="fr-FR"/>
              </w:rPr>
              <w:t xml:space="preserve">(suite) </w:t>
            </w:r>
            <w:r w:rsidRPr="00FC39AA">
              <w:rPr>
                <w:rFonts w:ascii="Arial" w:hAnsi="Arial"/>
                <w:b/>
                <w:bCs/>
                <w:color w:val="000000" w:themeColor="text1"/>
                <w:sz w:val="22"/>
                <w:lang w:val="fr-FR"/>
              </w:rPr>
              <w:t>: SAP MYDEWETRA-VOLTALARM</w:t>
            </w:r>
          </w:p>
          <w:p w14:paraId="1D1DA617" w14:textId="77777777" w:rsidR="00EA252D" w:rsidRPr="00FC39AA" w:rsidRDefault="00EA252D" w:rsidP="00EA252D">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Familiarisation avec les fonctionnalités principales de la plateforme</w:t>
            </w:r>
          </w:p>
          <w:p w14:paraId="1AE3B102" w14:textId="4A546659" w:rsidR="006158C5" w:rsidRPr="00FC39AA" w:rsidRDefault="006158C5" w:rsidP="007B5CD3">
            <w:pPr>
              <w:rPr>
                <w:rFonts w:ascii="Arial" w:eastAsia="Times New Roman" w:hAnsi="Arial"/>
                <w:b/>
                <w:bCs/>
                <w:color w:val="000000"/>
                <w:sz w:val="22"/>
                <w:lang w:val="fr-FR"/>
              </w:rPr>
            </w:pPr>
          </w:p>
        </w:tc>
        <w:tc>
          <w:tcPr>
            <w:tcW w:w="1984" w:type="dxa"/>
            <w:shd w:val="clear" w:color="auto" w:fill="FFFFFF" w:themeFill="background1"/>
          </w:tcPr>
          <w:p w14:paraId="2C0A6362" w14:textId="77777777" w:rsidR="006158C5" w:rsidRPr="00FC39AA" w:rsidRDefault="006158C5" w:rsidP="007B5CD3">
            <w:pPr>
              <w:rPr>
                <w:rFonts w:ascii="Arial" w:eastAsia="Times New Roman" w:hAnsi="Arial"/>
                <w:color w:val="2E2E2D"/>
                <w:sz w:val="22"/>
                <w:lang w:val="en-US"/>
              </w:rPr>
            </w:pPr>
            <w:proofErr w:type="gramStart"/>
            <w:r w:rsidRPr="00FC39AA">
              <w:rPr>
                <w:rFonts w:ascii="Arial" w:eastAsia="Times New Roman" w:hAnsi="Arial"/>
                <w:color w:val="2E2E2D"/>
                <w:sz w:val="22"/>
                <w:lang w:val="en-US"/>
              </w:rPr>
              <w:t>Rapporteur :</w:t>
            </w:r>
            <w:proofErr w:type="gramEnd"/>
            <w:r w:rsidRPr="00FC39AA">
              <w:rPr>
                <w:rFonts w:ascii="Arial" w:eastAsia="Times New Roman" w:hAnsi="Arial"/>
                <w:color w:val="2E2E2D"/>
                <w:sz w:val="22"/>
                <w:lang w:val="en-US"/>
              </w:rPr>
              <w:t xml:space="preserve"> </w:t>
            </w:r>
            <w:proofErr w:type="spellStart"/>
            <w:r w:rsidRPr="00FC39AA">
              <w:rPr>
                <w:rFonts w:ascii="Arial" w:eastAsia="Times New Roman" w:hAnsi="Arial"/>
                <w:color w:val="2E2E2D"/>
                <w:sz w:val="22"/>
                <w:lang w:val="en-US"/>
              </w:rPr>
              <w:t>Présidium</w:t>
            </w:r>
            <w:proofErr w:type="spellEnd"/>
          </w:p>
          <w:p w14:paraId="25936F49" w14:textId="77777777" w:rsidR="006158C5" w:rsidRPr="00FC39AA" w:rsidRDefault="006158C5" w:rsidP="007B5CD3">
            <w:pPr>
              <w:rPr>
                <w:rFonts w:ascii="Arial" w:eastAsia="Times New Roman" w:hAnsi="Arial"/>
                <w:color w:val="2E2E2D"/>
                <w:sz w:val="22"/>
                <w:lang w:val="en-US"/>
              </w:rPr>
            </w:pPr>
            <w:proofErr w:type="spellStart"/>
            <w:proofErr w:type="gramStart"/>
            <w:r w:rsidRPr="00FC39AA">
              <w:rPr>
                <w:rFonts w:ascii="Arial" w:eastAsia="Times New Roman" w:hAnsi="Arial"/>
                <w:color w:val="2E2E2D"/>
                <w:sz w:val="22"/>
                <w:lang w:val="en-US"/>
              </w:rPr>
              <w:t>Modérateur</w:t>
            </w:r>
            <w:proofErr w:type="spellEnd"/>
            <w:r w:rsidRPr="00FC39AA">
              <w:rPr>
                <w:rFonts w:ascii="Arial" w:eastAsia="Times New Roman" w:hAnsi="Arial"/>
                <w:color w:val="2E2E2D"/>
                <w:sz w:val="22"/>
                <w:lang w:val="en-US"/>
              </w:rPr>
              <w:t xml:space="preserve"> :</w:t>
            </w:r>
            <w:proofErr w:type="gramEnd"/>
            <w:r w:rsidRPr="00FC39AA">
              <w:rPr>
                <w:rFonts w:ascii="Arial" w:eastAsia="Times New Roman" w:hAnsi="Arial"/>
                <w:color w:val="2E2E2D"/>
                <w:sz w:val="22"/>
                <w:lang w:val="en-US"/>
              </w:rPr>
              <w:t xml:space="preserve"> CIMA</w:t>
            </w:r>
          </w:p>
        </w:tc>
      </w:tr>
      <w:tr w:rsidR="006158C5" w:rsidRPr="00FC39AA" w14:paraId="3391000B" w14:textId="77777777" w:rsidTr="007B5CD3">
        <w:tc>
          <w:tcPr>
            <w:tcW w:w="1555" w:type="dxa"/>
            <w:vAlign w:val="center"/>
          </w:tcPr>
          <w:p w14:paraId="20CA19A3" w14:textId="77777777" w:rsidR="006158C5" w:rsidRPr="00FC39AA" w:rsidRDefault="006158C5" w:rsidP="007B5CD3">
            <w:pPr>
              <w:rPr>
                <w:rFonts w:ascii="Arial" w:eastAsia="Times New Roman" w:hAnsi="Arial"/>
                <w:color w:val="000000"/>
                <w:sz w:val="22"/>
              </w:rPr>
            </w:pPr>
            <w:r w:rsidRPr="00FC39AA">
              <w:rPr>
                <w:rFonts w:ascii="Arial" w:eastAsia="Times New Roman" w:hAnsi="Arial"/>
                <w:color w:val="000000"/>
                <w:sz w:val="22"/>
              </w:rPr>
              <w:t>16h30 - 17h00</w:t>
            </w:r>
          </w:p>
        </w:tc>
        <w:tc>
          <w:tcPr>
            <w:tcW w:w="6237" w:type="dxa"/>
            <w:shd w:val="clear" w:color="auto" w:fill="B8CCE4" w:themeFill="accent1" w:themeFillTint="66"/>
            <w:vAlign w:val="center"/>
          </w:tcPr>
          <w:p w14:paraId="457B515E" w14:textId="1C593F59" w:rsidR="006158C5" w:rsidRPr="00FC39AA" w:rsidRDefault="006158C5" w:rsidP="007B5CD3">
            <w:pPr>
              <w:rPr>
                <w:rFonts w:ascii="Arial" w:hAnsi="Arial"/>
                <w:b/>
                <w:bCs/>
                <w:sz w:val="22"/>
                <w:lang w:val="fr-FR"/>
              </w:rPr>
            </w:pPr>
            <w:r w:rsidRPr="00FC39AA">
              <w:rPr>
                <w:rFonts w:ascii="Arial" w:hAnsi="Arial"/>
                <w:b/>
                <w:bCs/>
                <w:sz w:val="22"/>
                <w:lang w:val="fr-FR"/>
              </w:rPr>
              <w:t xml:space="preserve">SESSION </w:t>
            </w:r>
            <w:r w:rsidR="00244A11" w:rsidRPr="00FC39AA">
              <w:rPr>
                <w:rFonts w:ascii="Arial" w:hAnsi="Arial"/>
                <w:b/>
                <w:bCs/>
                <w:sz w:val="22"/>
                <w:lang w:val="fr-FR"/>
              </w:rPr>
              <w:t>9</w:t>
            </w:r>
            <w:r w:rsidR="007658A7" w:rsidRPr="00FC39AA">
              <w:rPr>
                <w:rFonts w:ascii="Arial" w:hAnsi="Arial"/>
                <w:b/>
                <w:bCs/>
                <w:sz w:val="22"/>
                <w:lang w:val="fr-FR"/>
              </w:rPr>
              <w:t xml:space="preserve"> </w:t>
            </w:r>
            <w:r w:rsidRPr="00FC39AA">
              <w:rPr>
                <w:rFonts w:ascii="Arial" w:hAnsi="Arial"/>
                <w:b/>
                <w:bCs/>
                <w:sz w:val="22"/>
                <w:lang w:val="fr-FR"/>
              </w:rPr>
              <w:t xml:space="preserve">: </w:t>
            </w:r>
            <w:r w:rsidR="00066BCA" w:rsidRPr="00FC39AA">
              <w:rPr>
                <w:rFonts w:ascii="Arial" w:hAnsi="Arial"/>
                <w:b/>
                <w:bCs/>
                <w:sz w:val="22"/>
                <w:lang w:val="fr-FR"/>
              </w:rPr>
              <w:t xml:space="preserve">CLOTURE DE L’ATELIER </w:t>
            </w:r>
          </w:p>
          <w:p w14:paraId="04464761" w14:textId="3300C85A" w:rsidR="00066BCA" w:rsidRPr="00FC39AA" w:rsidRDefault="00066BCA" w:rsidP="00807CEC">
            <w:pPr>
              <w:pStyle w:val="Paragraphedeliste"/>
              <w:numPr>
                <w:ilvl w:val="0"/>
                <w:numId w:val="37"/>
              </w:numPr>
              <w:rPr>
                <w:rFonts w:ascii="Arial" w:eastAsia="Times New Roman" w:hAnsi="Arial"/>
                <w:color w:val="000000"/>
                <w:lang w:val="fr-FR"/>
              </w:rPr>
            </w:pPr>
            <w:r w:rsidRPr="00FC39AA">
              <w:rPr>
                <w:rFonts w:ascii="Arial" w:eastAsia="Times New Roman" w:hAnsi="Arial"/>
                <w:color w:val="000000"/>
                <w:lang w:val="fr-FR"/>
              </w:rPr>
              <w:t xml:space="preserve">Discours </w:t>
            </w:r>
          </w:p>
        </w:tc>
        <w:tc>
          <w:tcPr>
            <w:tcW w:w="1984" w:type="dxa"/>
            <w:shd w:val="clear" w:color="auto" w:fill="B8CCE4" w:themeFill="accent1" w:themeFillTint="66"/>
            <w:vAlign w:val="center"/>
          </w:tcPr>
          <w:p w14:paraId="172CFA74" w14:textId="6537660A" w:rsidR="006158C5" w:rsidRPr="00FC39AA" w:rsidRDefault="009F6AE3" w:rsidP="007B5CD3">
            <w:pPr>
              <w:rPr>
                <w:rFonts w:ascii="Arial" w:eastAsia="Times New Roman" w:hAnsi="Arial"/>
                <w:b/>
                <w:bCs/>
                <w:color w:val="000000"/>
                <w:sz w:val="22"/>
              </w:rPr>
            </w:pPr>
            <w:proofErr w:type="spellStart"/>
            <w:r>
              <w:rPr>
                <w:rFonts w:ascii="Arial" w:eastAsia="Times New Roman" w:hAnsi="Arial"/>
                <w:b/>
                <w:bCs/>
                <w:color w:val="000000"/>
                <w:sz w:val="22"/>
                <w:lang w:val="en-US"/>
              </w:rPr>
              <w:t>Autorités</w:t>
            </w:r>
            <w:proofErr w:type="spellEnd"/>
            <w:r>
              <w:rPr>
                <w:rFonts w:ascii="Arial" w:eastAsia="Times New Roman" w:hAnsi="Arial"/>
                <w:b/>
                <w:bCs/>
                <w:color w:val="000000"/>
                <w:sz w:val="22"/>
                <w:lang w:val="en-US"/>
              </w:rPr>
              <w:t xml:space="preserve"> </w:t>
            </w:r>
            <w:proofErr w:type="spellStart"/>
            <w:r>
              <w:rPr>
                <w:rFonts w:ascii="Arial" w:eastAsia="Times New Roman" w:hAnsi="Arial"/>
                <w:b/>
                <w:bCs/>
                <w:color w:val="000000"/>
                <w:sz w:val="22"/>
                <w:lang w:val="en-US"/>
              </w:rPr>
              <w:t>nationales</w:t>
            </w:r>
            <w:proofErr w:type="spellEnd"/>
          </w:p>
        </w:tc>
      </w:tr>
      <w:bookmarkEnd w:id="0"/>
    </w:tbl>
    <w:p w14:paraId="403CDB4F" w14:textId="77777777" w:rsidR="00066BCA" w:rsidRPr="00FC39AA" w:rsidRDefault="00066BCA" w:rsidP="00066BCA">
      <w:pPr>
        <w:rPr>
          <w:rFonts w:ascii="Arial" w:hAnsi="Arial" w:cs="Arial"/>
          <w:sz w:val="22"/>
          <w:lang w:val="fr-FR"/>
        </w:rPr>
      </w:pPr>
    </w:p>
    <w:sectPr w:rsidR="00066BCA" w:rsidRPr="00FC39AA" w:rsidSect="007E197A">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4603" w14:textId="77777777" w:rsidR="005659F2" w:rsidRDefault="005659F2" w:rsidP="003E2ED3">
      <w:pPr>
        <w:spacing w:after="0" w:line="240" w:lineRule="auto"/>
      </w:pPr>
      <w:r>
        <w:separator/>
      </w:r>
    </w:p>
  </w:endnote>
  <w:endnote w:type="continuationSeparator" w:id="0">
    <w:p w14:paraId="726C2704" w14:textId="77777777" w:rsidR="005659F2" w:rsidRDefault="005659F2" w:rsidP="003E2ED3">
      <w:pPr>
        <w:spacing w:after="0" w:line="240" w:lineRule="auto"/>
      </w:pPr>
      <w:r>
        <w:continuationSeparator/>
      </w:r>
    </w:p>
  </w:endnote>
  <w:endnote w:type="continuationNotice" w:id="1">
    <w:p w14:paraId="3CF80D67" w14:textId="77777777" w:rsidR="005659F2" w:rsidRDefault="00565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28788"/>
      <w:docPartObj>
        <w:docPartGallery w:val="Page Numbers (Bottom of Page)"/>
        <w:docPartUnique/>
      </w:docPartObj>
    </w:sdtPr>
    <w:sdtContent>
      <w:p w14:paraId="23E78CA0" w14:textId="77777777" w:rsidR="009F3864" w:rsidRDefault="009F3864">
        <w:pPr>
          <w:pStyle w:val="Pieddepage"/>
          <w:jc w:val="center"/>
        </w:pPr>
        <w:r>
          <w:fldChar w:fldCharType="begin"/>
        </w:r>
        <w:r>
          <w:instrText>PAGE   \* MERGEFORMAT</w:instrText>
        </w:r>
        <w:r>
          <w:fldChar w:fldCharType="separate"/>
        </w:r>
        <w:r>
          <w:rPr>
            <w:lang w:val="fr-FR"/>
          </w:rPr>
          <w:t>2</w:t>
        </w:r>
        <w:r>
          <w:fldChar w:fldCharType="end"/>
        </w:r>
      </w:p>
    </w:sdtContent>
  </w:sdt>
  <w:p w14:paraId="050AA69A" w14:textId="77777777" w:rsidR="009F3864" w:rsidRDefault="009F38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E1F2" w14:textId="77777777" w:rsidR="005659F2" w:rsidRDefault="005659F2" w:rsidP="003E2ED3">
      <w:pPr>
        <w:spacing w:after="0" w:line="240" w:lineRule="auto"/>
      </w:pPr>
      <w:r>
        <w:separator/>
      </w:r>
    </w:p>
  </w:footnote>
  <w:footnote w:type="continuationSeparator" w:id="0">
    <w:p w14:paraId="6390345E" w14:textId="77777777" w:rsidR="005659F2" w:rsidRDefault="005659F2" w:rsidP="003E2ED3">
      <w:pPr>
        <w:spacing w:after="0" w:line="240" w:lineRule="auto"/>
      </w:pPr>
      <w:r>
        <w:continuationSeparator/>
      </w:r>
    </w:p>
  </w:footnote>
  <w:footnote w:type="continuationNotice" w:id="1">
    <w:p w14:paraId="666AD088" w14:textId="77777777" w:rsidR="005659F2" w:rsidRDefault="005659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759A" w14:textId="77777777" w:rsidR="009C01EC" w:rsidRDefault="009C01EC">
    <w:pPr>
      <w:pStyle w:val="En-tte"/>
    </w:pPr>
    <w:r>
      <w:rPr>
        <w:noProof/>
        <w:color w:val="000000" w:themeColor="text1"/>
        <w:lang w:val="fr-CH"/>
      </w:rPr>
      <w:drawing>
        <wp:inline distT="0" distB="0" distL="0" distR="0" wp14:anchorId="5870753D" wp14:editId="6D4E7E19">
          <wp:extent cx="2764123" cy="828675"/>
          <wp:effectExtent l="0" t="0" r="0" b="0"/>
          <wp:docPr id="10" name="Picture 5" descr="S:\05-Programmes\APFM\12.  Adaptation fund\9. Volta Project Implementation\Communication plan\V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Programmes\APFM\12.  Adaptation fund\9. Volta Project Implementation\Communication plan\VFD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5175" cy="8289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5C79" w14:textId="77777777" w:rsidR="009C01EC" w:rsidRDefault="009C01EC">
    <w:pPr>
      <w:pStyle w:val="En-tte"/>
    </w:pPr>
    <w:r>
      <w:rPr>
        <w:noProof/>
      </w:rPr>
      <w:drawing>
        <wp:inline distT="0" distB="0" distL="0" distR="0" wp14:anchorId="77487639" wp14:editId="31EC4D56">
          <wp:extent cx="2225587" cy="667223"/>
          <wp:effectExtent l="0" t="0" r="3810" b="0"/>
          <wp:docPr id="3" name="Picture 35" descr="S:\05-Programmes\APFM\12.  Adaptation fund\9. Volta Project Implementation\Communication plan\V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2225587" cy="667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40"/>
    <w:multiLevelType w:val="hybridMultilevel"/>
    <w:tmpl w:val="B34E604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018E6120"/>
    <w:multiLevelType w:val="hybridMultilevel"/>
    <w:tmpl w:val="0BE83C4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04E3220B"/>
    <w:multiLevelType w:val="hybridMultilevel"/>
    <w:tmpl w:val="50345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63248"/>
    <w:multiLevelType w:val="hybridMultilevel"/>
    <w:tmpl w:val="4CE8EE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86E2168"/>
    <w:multiLevelType w:val="hybridMultilevel"/>
    <w:tmpl w:val="FB0A611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8BC504B"/>
    <w:multiLevelType w:val="hybridMultilevel"/>
    <w:tmpl w:val="4126CAD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0BA02C4A"/>
    <w:multiLevelType w:val="multilevel"/>
    <w:tmpl w:val="105C12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E76B404"/>
    <w:multiLevelType w:val="hybridMultilevel"/>
    <w:tmpl w:val="EE688F54"/>
    <w:lvl w:ilvl="0" w:tplc="604CE2CA">
      <w:start w:val="1"/>
      <w:numFmt w:val="upperRoman"/>
      <w:lvlText w:val="%1."/>
      <w:lvlJc w:val="right"/>
      <w:pPr>
        <w:ind w:left="720" w:hanging="360"/>
      </w:pPr>
    </w:lvl>
    <w:lvl w:ilvl="1" w:tplc="050CF738">
      <w:start w:val="1"/>
      <w:numFmt w:val="lowerLetter"/>
      <w:lvlText w:val="%2."/>
      <w:lvlJc w:val="left"/>
      <w:pPr>
        <w:ind w:left="1440" w:hanging="360"/>
      </w:pPr>
    </w:lvl>
    <w:lvl w:ilvl="2" w:tplc="B31A78E2">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6CF6B3B8">
      <w:start w:val="1"/>
      <w:numFmt w:val="lowerLetter"/>
      <w:lvlText w:val="%5."/>
      <w:lvlJc w:val="left"/>
      <w:pPr>
        <w:ind w:left="3600" w:hanging="360"/>
      </w:pPr>
    </w:lvl>
    <w:lvl w:ilvl="5" w:tplc="0FACAF70">
      <w:start w:val="1"/>
      <w:numFmt w:val="lowerRoman"/>
      <w:lvlText w:val="%6."/>
      <w:lvlJc w:val="right"/>
      <w:pPr>
        <w:ind w:left="4320" w:hanging="180"/>
      </w:pPr>
    </w:lvl>
    <w:lvl w:ilvl="6" w:tplc="DD2A4F44">
      <w:start w:val="1"/>
      <w:numFmt w:val="decimal"/>
      <w:lvlText w:val="%7."/>
      <w:lvlJc w:val="left"/>
      <w:pPr>
        <w:ind w:left="5040" w:hanging="360"/>
      </w:pPr>
    </w:lvl>
    <w:lvl w:ilvl="7" w:tplc="510EFE66">
      <w:start w:val="1"/>
      <w:numFmt w:val="lowerLetter"/>
      <w:lvlText w:val="%8."/>
      <w:lvlJc w:val="left"/>
      <w:pPr>
        <w:ind w:left="5760" w:hanging="360"/>
      </w:pPr>
    </w:lvl>
    <w:lvl w:ilvl="8" w:tplc="55B80420">
      <w:start w:val="1"/>
      <w:numFmt w:val="lowerRoman"/>
      <w:lvlText w:val="%9."/>
      <w:lvlJc w:val="right"/>
      <w:pPr>
        <w:ind w:left="6480" w:hanging="180"/>
      </w:pPr>
    </w:lvl>
  </w:abstractNum>
  <w:abstractNum w:abstractNumId="8" w15:restartNumberingAfterBreak="0">
    <w:nsid w:val="12212349"/>
    <w:multiLevelType w:val="hybridMultilevel"/>
    <w:tmpl w:val="8132BCB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BB4A02"/>
    <w:multiLevelType w:val="hybridMultilevel"/>
    <w:tmpl w:val="F7285A74"/>
    <w:lvl w:ilvl="0" w:tplc="70420B3A">
      <w:start w:val="1"/>
      <w:numFmt w:val="bullet"/>
      <w:lvlText w:val="•"/>
      <w:lvlJc w:val="left"/>
      <w:pPr>
        <w:tabs>
          <w:tab w:val="num" w:pos="720"/>
        </w:tabs>
        <w:ind w:left="720" w:hanging="360"/>
      </w:pPr>
      <w:rPr>
        <w:rFonts w:ascii="Arial" w:hAnsi="Arial" w:hint="default"/>
      </w:rPr>
    </w:lvl>
    <w:lvl w:ilvl="1" w:tplc="2F5C6080" w:tentative="1">
      <w:start w:val="1"/>
      <w:numFmt w:val="bullet"/>
      <w:lvlText w:val="•"/>
      <w:lvlJc w:val="left"/>
      <w:pPr>
        <w:tabs>
          <w:tab w:val="num" w:pos="1440"/>
        </w:tabs>
        <w:ind w:left="1440" w:hanging="360"/>
      </w:pPr>
      <w:rPr>
        <w:rFonts w:ascii="Arial" w:hAnsi="Arial" w:hint="default"/>
      </w:rPr>
    </w:lvl>
    <w:lvl w:ilvl="2" w:tplc="9022CEBC" w:tentative="1">
      <w:start w:val="1"/>
      <w:numFmt w:val="bullet"/>
      <w:lvlText w:val="•"/>
      <w:lvlJc w:val="left"/>
      <w:pPr>
        <w:tabs>
          <w:tab w:val="num" w:pos="2160"/>
        </w:tabs>
        <w:ind w:left="2160" w:hanging="360"/>
      </w:pPr>
      <w:rPr>
        <w:rFonts w:ascii="Arial" w:hAnsi="Arial" w:hint="default"/>
      </w:rPr>
    </w:lvl>
    <w:lvl w:ilvl="3" w:tplc="B3729152" w:tentative="1">
      <w:start w:val="1"/>
      <w:numFmt w:val="bullet"/>
      <w:lvlText w:val="•"/>
      <w:lvlJc w:val="left"/>
      <w:pPr>
        <w:tabs>
          <w:tab w:val="num" w:pos="2880"/>
        </w:tabs>
        <w:ind w:left="2880" w:hanging="360"/>
      </w:pPr>
      <w:rPr>
        <w:rFonts w:ascii="Arial" w:hAnsi="Arial" w:hint="default"/>
      </w:rPr>
    </w:lvl>
    <w:lvl w:ilvl="4" w:tplc="A1C8FEC0" w:tentative="1">
      <w:start w:val="1"/>
      <w:numFmt w:val="bullet"/>
      <w:lvlText w:val="•"/>
      <w:lvlJc w:val="left"/>
      <w:pPr>
        <w:tabs>
          <w:tab w:val="num" w:pos="3600"/>
        </w:tabs>
        <w:ind w:left="3600" w:hanging="360"/>
      </w:pPr>
      <w:rPr>
        <w:rFonts w:ascii="Arial" w:hAnsi="Arial" w:hint="default"/>
      </w:rPr>
    </w:lvl>
    <w:lvl w:ilvl="5" w:tplc="D3E8FDBE" w:tentative="1">
      <w:start w:val="1"/>
      <w:numFmt w:val="bullet"/>
      <w:lvlText w:val="•"/>
      <w:lvlJc w:val="left"/>
      <w:pPr>
        <w:tabs>
          <w:tab w:val="num" w:pos="4320"/>
        </w:tabs>
        <w:ind w:left="4320" w:hanging="360"/>
      </w:pPr>
      <w:rPr>
        <w:rFonts w:ascii="Arial" w:hAnsi="Arial" w:hint="default"/>
      </w:rPr>
    </w:lvl>
    <w:lvl w:ilvl="6" w:tplc="FC142C98" w:tentative="1">
      <w:start w:val="1"/>
      <w:numFmt w:val="bullet"/>
      <w:lvlText w:val="•"/>
      <w:lvlJc w:val="left"/>
      <w:pPr>
        <w:tabs>
          <w:tab w:val="num" w:pos="5040"/>
        </w:tabs>
        <w:ind w:left="5040" w:hanging="360"/>
      </w:pPr>
      <w:rPr>
        <w:rFonts w:ascii="Arial" w:hAnsi="Arial" w:hint="default"/>
      </w:rPr>
    </w:lvl>
    <w:lvl w:ilvl="7" w:tplc="08062A62" w:tentative="1">
      <w:start w:val="1"/>
      <w:numFmt w:val="bullet"/>
      <w:lvlText w:val="•"/>
      <w:lvlJc w:val="left"/>
      <w:pPr>
        <w:tabs>
          <w:tab w:val="num" w:pos="5760"/>
        </w:tabs>
        <w:ind w:left="5760" w:hanging="360"/>
      </w:pPr>
      <w:rPr>
        <w:rFonts w:ascii="Arial" w:hAnsi="Arial" w:hint="default"/>
      </w:rPr>
    </w:lvl>
    <w:lvl w:ilvl="8" w:tplc="48E27A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C16689"/>
    <w:multiLevelType w:val="multilevel"/>
    <w:tmpl w:val="D5C2FC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CE5581"/>
    <w:multiLevelType w:val="hybridMultilevel"/>
    <w:tmpl w:val="AF6A03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9B32FED"/>
    <w:multiLevelType w:val="hybridMultilevel"/>
    <w:tmpl w:val="CD2A55C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AB66355"/>
    <w:multiLevelType w:val="hybridMultilevel"/>
    <w:tmpl w:val="DE6697A4"/>
    <w:lvl w:ilvl="0" w:tplc="DB8AB7CA">
      <w:start w:val="1"/>
      <w:numFmt w:val="bullet"/>
      <w:lvlText w:val="•"/>
      <w:lvlJc w:val="left"/>
      <w:pPr>
        <w:tabs>
          <w:tab w:val="num" w:pos="720"/>
        </w:tabs>
        <w:ind w:left="720" w:hanging="360"/>
      </w:pPr>
      <w:rPr>
        <w:rFonts w:ascii="Arial" w:hAnsi="Arial" w:hint="default"/>
      </w:rPr>
    </w:lvl>
    <w:lvl w:ilvl="1" w:tplc="3A1CBC10" w:tentative="1">
      <w:start w:val="1"/>
      <w:numFmt w:val="bullet"/>
      <w:lvlText w:val="•"/>
      <w:lvlJc w:val="left"/>
      <w:pPr>
        <w:tabs>
          <w:tab w:val="num" w:pos="1440"/>
        </w:tabs>
        <w:ind w:left="1440" w:hanging="360"/>
      </w:pPr>
      <w:rPr>
        <w:rFonts w:ascii="Arial" w:hAnsi="Arial" w:hint="default"/>
      </w:rPr>
    </w:lvl>
    <w:lvl w:ilvl="2" w:tplc="54A6CEF8" w:tentative="1">
      <w:start w:val="1"/>
      <w:numFmt w:val="bullet"/>
      <w:lvlText w:val="•"/>
      <w:lvlJc w:val="left"/>
      <w:pPr>
        <w:tabs>
          <w:tab w:val="num" w:pos="2160"/>
        </w:tabs>
        <w:ind w:left="2160" w:hanging="360"/>
      </w:pPr>
      <w:rPr>
        <w:rFonts w:ascii="Arial" w:hAnsi="Arial" w:hint="default"/>
      </w:rPr>
    </w:lvl>
    <w:lvl w:ilvl="3" w:tplc="98347556" w:tentative="1">
      <w:start w:val="1"/>
      <w:numFmt w:val="bullet"/>
      <w:lvlText w:val="•"/>
      <w:lvlJc w:val="left"/>
      <w:pPr>
        <w:tabs>
          <w:tab w:val="num" w:pos="2880"/>
        </w:tabs>
        <w:ind w:left="2880" w:hanging="360"/>
      </w:pPr>
      <w:rPr>
        <w:rFonts w:ascii="Arial" w:hAnsi="Arial" w:hint="default"/>
      </w:rPr>
    </w:lvl>
    <w:lvl w:ilvl="4" w:tplc="CBC030E2" w:tentative="1">
      <w:start w:val="1"/>
      <w:numFmt w:val="bullet"/>
      <w:lvlText w:val="•"/>
      <w:lvlJc w:val="left"/>
      <w:pPr>
        <w:tabs>
          <w:tab w:val="num" w:pos="3600"/>
        </w:tabs>
        <w:ind w:left="3600" w:hanging="360"/>
      </w:pPr>
      <w:rPr>
        <w:rFonts w:ascii="Arial" w:hAnsi="Arial" w:hint="default"/>
      </w:rPr>
    </w:lvl>
    <w:lvl w:ilvl="5" w:tplc="AB94BD8A" w:tentative="1">
      <w:start w:val="1"/>
      <w:numFmt w:val="bullet"/>
      <w:lvlText w:val="•"/>
      <w:lvlJc w:val="left"/>
      <w:pPr>
        <w:tabs>
          <w:tab w:val="num" w:pos="4320"/>
        </w:tabs>
        <w:ind w:left="4320" w:hanging="360"/>
      </w:pPr>
      <w:rPr>
        <w:rFonts w:ascii="Arial" w:hAnsi="Arial" w:hint="default"/>
      </w:rPr>
    </w:lvl>
    <w:lvl w:ilvl="6" w:tplc="C8CE16EC" w:tentative="1">
      <w:start w:val="1"/>
      <w:numFmt w:val="bullet"/>
      <w:lvlText w:val="•"/>
      <w:lvlJc w:val="left"/>
      <w:pPr>
        <w:tabs>
          <w:tab w:val="num" w:pos="5040"/>
        </w:tabs>
        <w:ind w:left="5040" w:hanging="360"/>
      </w:pPr>
      <w:rPr>
        <w:rFonts w:ascii="Arial" w:hAnsi="Arial" w:hint="default"/>
      </w:rPr>
    </w:lvl>
    <w:lvl w:ilvl="7" w:tplc="9B5EFBDA" w:tentative="1">
      <w:start w:val="1"/>
      <w:numFmt w:val="bullet"/>
      <w:lvlText w:val="•"/>
      <w:lvlJc w:val="left"/>
      <w:pPr>
        <w:tabs>
          <w:tab w:val="num" w:pos="5760"/>
        </w:tabs>
        <w:ind w:left="5760" w:hanging="360"/>
      </w:pPr>
      <w:rPr>
        <w:rFonts w:ascii="Arial" w:hAnsi="Arial" w:hint="default"/>
      </w:rPr>
    </w:lvl>
    <w:lvl w:ilvl="8" w:tplc="94A88D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FA263C"/>
    <w:multiLevelType w:val="hybridMultilevel"/>
    <w:tmpl w:val="6B2033B8"/>
    <w:lvl w:ilvl="0" w:tplc="7BBC4B48">
      <w:start w:val="1"/>
      <w:numFmt w:val="decimal"/>
      <w:lvlText w:val="%1."/>
      <w:lvlJc w:val="left"/>
      <w:pPr>
        <w:ind w:left="770" w:hanging="360"/>
      </w:pPr>
      <w:rPr>
        <w:b/>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1F577EA6"/>
    <w:multiLevelType w:val="multilevel"/>
    <w:tmpl w:val="EF86A21C"/>
    <w:lvl w:ilvl="0">
      <w:start w:val="1"/>
      <w:numFmt w:val="decimal"/>
      <w:lvlText w:val="%1."/>
      <w:lvlJc w:val="left"/>
      <w:pPr>
        <w:ind w:left="36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F245A8"/>
    <w:multiLevelType w:val="multilevel"/>
    <w:tmpl w:val="0180F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5F6193"/>
    <w:multiLevelType w:val="hybridMultilevel"/>
    <w:tmpl w:val="1EB8CE5A"/>
    <w:lvl w:ilvl="0" w:tplc="70722D1E">
      <w:start w:val="1"/>
      <w:numFmt w:val="decimal"/>
      <w:lvlText w:val="2.%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265F5124"/>
    <w:multiLevelType w:val="hybridMultilevel"/>
    <w:tmpl w:val="14100506"/>
    <w:lvl w:ilvl="0" w:tplc="8F08CBA4">
      <w:numFmt w:val="bullet"/>
      <w:lvlText w:val="-"/>
      <w:lvlJc w:val="left"/>
      <w:pPr>
        <w:ind w:left="36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8E470C5"/>
    <w:multiLevelType w:val="hybridMultilevel"/>
    <w:tmpl w:val="0604094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0" w15:restartNumberingAfterBreak="0">
    <w:nsid w:val="2CBD1089"/>
    <w:multiLevelType w:val="hybridMultilevel"/>
    <w:tmpl w:val="FE2C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26278"/>
    <w:multiLevelType w:val="hybridMultilevel"/>
    <w:tmpl w:val="64544CB2"/>
    <w:lvl w:ilvl="0" w:tplc="2000000F">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3D64DE9"/>
    <w:multiLevelType w:val="hybridMultilevel"/>
    <w:tmpl w:val="1BAE67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5437E78"/>
    <w:multiLevelType w:val="hybridMultilevel"/>
    <w:tmpl w:val="11625D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8EE4D53"/>
    <w:multiLevelType w:val="hybridMultilevel"/>
    <w:tmpl w:val="EDEADB88"/>
    <w:lvl w:ilvl="0" w:tplc="100C0011">
      <w:start w:val="1"/>
      <w:numFmt w:val="decimal"/>
      <w:lvlText w:val="%1)"/>
      <w:lvlJc w:val="left"/>
      <w:pPr>
        <w:ind w:left="92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AF80E72"/>
    <w:multiLevelType w:val="hybridMultilevel"/>
    <w:tmpl w:val="DEC84078"/>
    <w:lvl w:ilvl="0" w:tplc="C5CEE39E">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6" w15:restartNumberingAfterBreak="0">
    <w:nsid w:val="4198289A"/>
    <w:multiLevelType w:val="hybridMultilevel"/>
    <w:tmpl w:val="FC76F812"/>
    <w:lvl w:ilvl="0" w:tplc="8F08CBA4">
      <w:numFmt w:val="bullet"/>
      <w:lvlText w:val="-"/>
      <w:lvlJc w:val="left"/>
      <w:pPr>
        <w:ind w:left="360" w:hanging="360"/>
      </w:pPr>
      <w:rPr>
        <w:rFonts w:ascii="Arial" w:eastAsiaTheme="minorEastAsia"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43A1277B"/>
    <w:multiLevelType w:val="hybridMultilevel"/>
    <w:tmpl w:val="AD60C08E"/>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8" w15:restartNumberingAfterBreak="0">
    <w:nsid w:val="47E67427"/>
    <w:multiLevelType w:val="hybridMultilevel"/>
    <w:tmpl w:val="AC526EE8"/>
    <w:lvl w:ilvl="0" w:tplc="04100019">
      <w:start w:val="1"/>
      <w:numFmt w:val="lowerLetter"/>
      <w:lvlText w:val="%1."/>
      <w:lvlJc w:val="left"/>
      <w:pPr>
        <w:ind w:left="1440" w:hanging="360"/>
      </w:p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DC1352A"/>
    <w:multiLevelType w:val="hybridMultilevel"/>
    <w:tmpl w:val="B33ED7C4"/>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30" w15:restartNumberingAfterBreak="0">
    <w:nsid w:val="50C67AA5"/>
    <w:multiLevelType w:val="hybridMultilevel"/>
    <w:tmpl w:val="A148C26E"/>
    <w:lvl w:ilvl="0" w:tplc="FFFFFFFF">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64AB1"/>
    <w:multiLevelType w:val="hybridMultilevel"/>
    <w:tmpl w:val="31C84F44"/>
    <w:lvl w:ilvl="0" w:tplc="73DAF06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7663B23"/>
    <w:multiLevelType w:val="hybridMultilevel"/>
    <w:tmpl w:val="EADED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D04C15"/>
    <w:multiLevelType w:val="hybridMultilevel"/>
    <w:tmpl w:val="CE3A4658"/>
    <w:lvl w:ilvl="0" w:tplc="C3F66C00">
      <w:numFmt w:val="bullet"/>
      <w:lvlText w:val="•"/>
      <w:lvlJc w:val="left"/>
      <w:pPr>
        <w:ind w:left="1080" w:hanging="72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3C6EC5"/>
    <w:multiLevelType w:val="hybridMultilevel"/>
    <w:tmpl w:val="B6F428C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440B2D"/>
    <w:multiLevelType w:val="hybridMultilevel"/>
    <w:tmpl w:val="A8347F1A"/>
    <w:lvl w:ilvl="0" w:tplc="4F8E8F5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5E5B0AE3"/>
    <w:multiLevelType w:val="hybridMultilevel"/>
    <w:tmpl w:val="C4EAB87E"/>
    <w:lvl w:ilvl="0" w:tplc="A7C8409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FF6985"/>
    <w:multiLevelType w:val="hybridMultilevel"/>
    <w:tmpl w:val="D408E3C4"/>
    <w:lvl w:ilvl="0" w:tplc="5D285BB0">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12C190C"/>
    <w:multiLevelType w:val="hybridMultilevel"/>
    <w:tmpl w:val="2B8A9FC6"/>
    <w:lvl w:ilvl="0" w:tplc="FFFFFFFF">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7365E"/>
    <w:multiLevelType w:val="hybridMultilevel"/>
    <w:tmpl w:val="34EA81C2"/>
    <w:lvl w:ilvl="0" w:tplc="6A24755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653D2DFE"/>
    <w:multiLevelType w:val="hybridMultilevel"/>
    <w:tmpl w:val="7AD0DDF6"/>
    <w:lvl w:ilvl="0" w:tplc="A7C8409C">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1B3263B"/>
    <w:multiLevelType w:val="hybridMultilevel"/>
    <w:tmpl w:val="CB0AB7FA"/>
    <w:lvl w:ilvl="0" w:tplc="9648AD52">
      <w:start w:val="1"/>
      <w:numFmt w:val="bullet"/>
      <w:lvlText w:val="•"/>
      <w:lvlJc w:val="left"/>
      <w:pPr>
        <w:tabs>
          <w:tab w:val="num" w:pos="720"/>
        </w:tabs>
        <w:ind w:left="720" w:hanging="360"/>
      </w:pPr>
      <w:rPr>
        <w:rFonts w:ascii="Arial" w:hAnsi="Arial" w:hint="default"/>
      </w:rPr>
    </w:lvl>
    <w:lvl w:ilvl="1" w:tplc="C3D8ECE8" w:tentative="1">
      <w:start w:val="1"/>
      <w:numFmt w:val="bullet"/>
      <w:lvlText w:val="•"/>
      <w:lvlJc w:val="left"/>
      <w:pPr>
        <w:tabs>
          <w:tab w:val="num" w:pos="1440"/>
        </w:tabs>
        <w:ind w:left="1440" w:hanging="360"/>
      </w:pPr>
      <w:rPr>
        <w:rFonts w:ascii="Arial" w:hAnsi="Arial" w:hint="default"/>
      </w:rPr>
    </w:lvl>
    <w:lvl w:ilvl="2" w:tplc="42926FA2" w:tentative="1">
      <w:start w:val="1"/>
      <w:numFmt w:val="bullet"/>
      <w:lvlText w:val="•"/>
      <w:lvlJc w:val="left"/>
      <w:pPr>
        <w:tabs>
          <w:tab w:val="num" w:pos="2160"/>
        </w:tabs>
        <w:ind w:left="2160" w:hanging="360"/>
      </w:pPr>
      <w:rPr>
        <w:rFonts w:ascii="Arial" w:hAnsi="Arial" w:hint="default"/>
      </w:rPr>
    </w:lvl>
    <w:lvl w:ilvl="3" w:tplc="1AF20028" w:tentative="1">
      <w:start w:val="1"/>
      <w:numFmt w:val="bullet"/>
      <w:lvlText w:val="•"/>
      <w:lvlJc w:val="left"/>
      <w:pPr>
        <w:tabs>
          <w:tab w:val="num" w:pos="2880"/>
        </w:tabs>
        <w:ind w:left="2880" w:hanging="360"/>
      </w:pPr>
      <w:rPr>
        <w:rFonts w:ascii="Arial" w:hAnsi="Arial" w:hint="default"/>
      </w:rPr>
    </w:lvl>
    <w:lvl w:ilvl="4" w:tplc="446AFDD8" w:tentative="1">
      <w:start w:val="1"/>
      <w:numFmt w:val="bullet"/>
      <w:lvlText w:val="•"/>
      <w:lvlJc w:val="left"/>
      <w:pPr>
        <w:tabs>
          <w:tab w:val="num" w:pos="3600"/>
        </w:tabs>
        <w:ind w:left="3600" w:hanging="360"/>
      </w:pPr>
      <w:rPr>
        <w:rFonts w:ascii="Arial" w:hAnsi="Arial" w:hint="default"/>
      </w:rPr>
    </w:lvl>
    <w:lvl w:ilvl="5" w:tplc="F9D28EAE" w:tentative="1">
      <w:start w:val="1"/>
      <w:numFmt w:val="bullet"/>
      <w:lvlText w:val="•"/>
      <w:lvlJc w:val="left"/>
      <w:pPr>
        <w:tabs>
          <w:tab w:val="num" w:pos="4320"/>
        </w:tabs>
        <w:ind w:left="4320" w:hanging="360"/>
      </w:pPr>
      <w:rPr>
        <w:rFonts w:ascii="Arial" w:hAnsi="Arial" w:hint="default"/>
      </w:rPr>
    </w:lvl>
    <w:lvl w:ilvl="6" w:tplc="0CFCA1C0" w:tentative="1">
      <w:start w:val="1"/>
      <w:numFmt w:val="bullet"/>
      <w:lvlText w:val="•"/>
      <w:lvlJc w:val="left"/>
      <w:pPr>
        <w:tabs>
          <w:tab w:val="num" w:pos="5040"/>
        </w:tabs>
        <w:ind w:left="5040" w:hanging="360"/>
      </w:pPr>
      <w:rPr>
        <w:rFonts w:ascii="Arial" w:hAnsi="Arial" w:hint="default"/>
      </w:rPr>
    </w:lvl>
    <w:lvl w:ilvl="7" w:tplc="B106BA1E" w:tentative="1">
      <w:start w:val="1"/>
      <w:numFmt w:val="bullet"/>
      <w:lvlText w:val="•"/>
      <w:lvlJc w:val="left"/>
      <w:pPr>
        <w:tabs>
          <w:tab w:val="num" w:pos="5760"/>
        </w:tabs>
        <w:ind w:left="5760" w:hanging="360"/>
      </w:pPr>
      <w:rPr>
        <w:rFonts w:ascii="Arial" w:hAnsi="Arial" w:hint="default"/>
      </w:rPr>
    </w:lvl>
    <w:lvl w:ilvl="8" w:tplc="C4A8F9E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E55734"/>
    <w:multiLevelType w:val="hybridMultilevel"/>
    <w:tmpl w:val="4D1490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5AF1E7D"/>
    <w:multiLevelType w:val="hybridMultilevel"/>
    <w:tmpl w:val="D2B4E144"/>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16cid:durableId="1746025231">
    <w:abstractNumId w:val="15"/>
  </w:num>
  <w:num w:numId="2" w16cid:durableId="843322888">
    <w:abstractNumId w:val="4"/>
  </w:num>
  <w:num w:numId="3" w16cid:durableId="812020024">
    <w:abstractNumId w:val="1"/>
  </w:num>
  <w:num w:numId="4" w16cid:durableId="57942173">
    <w:abstractNumId w:val="43"/>
  </w:num>
  <w:num w:numId="5" w16cid:durableId="972632746">
    <w:abstractNumId w:val="23"/>
  </w:num>
  <w:num w:numId="6" w16cid:durableId="1703700190">
    <w:abstractNumId w:val="37"/>
  </w:num>
  <w:num w:numId="7" w16cid:durableId="1688558136">
    <w:abstractNumId w:val="11"/>
  </w:num>
  <w:num w:numId="8" w16cid:durableId="369885929">
    <w:abstractNumId w:val="3"/>
  </w:num>
  <w:num w:numId="9" w16cid:durableId="1287856312">
    <w:abstractNumId w:val="24"/>
  </w:num>
  <w:num w:numId="10" w16cid:durableId="1633560137">
    <w:abstractNumId w:val="19"/>
  </w:num>
  <w:num w:numId="11" w16cid:durableId="494538204">
    <w:abstractNumId w:val="25"/>
  </w:num>
  <w:num w:numId="12" w16cid:durableId="1297444239">
    <w:abstractNumId w:val="29"/>
  </w:num>
  <w:num w:numId="13" w16cid:durableId="1744373320">
    <w:abstractNumId w:val="42"/>
  </w:num>
  <w:num w:numId="14" w16cid:durableId="1773084780">
    <w:abstractNumId w:val="27"/>
  </w:num>
  <w:num w:numId="15" w16cid:durableId="946886221">
    <w:abstractNumId w:val="35"/>
  </w:num>
  <w:num w:numId="16" w16cid:durableId="1821119465">
    <w:abstractNumId w:val="34"/>
  </w:num>
  <w:num w:numId="17" w16cid:durableId="576478270">
    <w:abstractNumId w:val="41"/>
  </w:num>
  <w:num w:numId="18" w16cid:durableId="1462114868">
    <w:abstractNumId w:val="13"/>
  </w:num>
  <w:num w:numId="19" w16cid:durableId="1859125309">
    <w:abstractNumId w:val="9"/>
  </w:num>
  <w:num w:numId="20" w16cid:durableId="223181554">
    <w:abstractNumId w:val="5"/>
  </w:num>
  <w:num w:numId="21" w16cid:durableId="442043693">
    <w:abstractNumId w:val="22"/>
  </w:num>
  <w:num w:numId="22" w16cid:durableId="291718848">
    <w:abstractNumId w:val="20"/>
  </w:num>
  <w:num w:numId="23" w16cid:durableId="1894003580">
    <w:abstractNumId w:val="2"/>
  </w:num>
  <w:num w:numId="24" w16cid:durableId="1386635253">
    <w:abstractNumId w:val="0"/>
  </w:num>
  <w:num w:numId="25" w16cid:durableId="1989747779">
    <w:abstractNumId w:val="14"/>
  </w:num>
  <w:num w:numId="26" w16cid:durableId="1604609536">
    <w:abstractNumId w:val="40"/>
  </w:num>
  <w:num w:numId="27" w16cid:durableId="1650478917">
    <w:abstractNumId w:val="36"/>
  </w:num>
  <w:num w:numId="28" w16cid:durableId="771515437">
    <w:abstractNumId w:val="33"/>
  </w:num>
  <w:num w:numId="29" w16cid:durableId="1135947159">
    <w:abstractNumId w:val="6"/>
  </w:num>
  <w:num w:numId="30" w16cid:durableId="908033905">
    <w:abstractNumId w:val="32"/>
  </w:num>
  <w:num w:numId="31" w16cid:durableId="1043599009">
    <w:abstractNumId w:val="16"/>
  </w:num>
  <w:num w:numId="32" w16cid:durableId="1904367238">
    <w:abstractNumId w:val="10"/>
  </w:num>
  <w:num w:numId="33" w16cid:durableId="585768582">
    <w:abstractNumId w:val="17"/>
  </w:num>
  <w:num w:numId="34" w16cid:durableId="1175801100">
    <w:abstractNumId w:val="7"/>
  </w:num>
  <w:num w:numId="35" w16cid:durableId="230041124">
    <w:abstractNumId w:val="31"/>
  </w:num>
  <w:num w:numId="36" w16cid:durableId="1604530832">
    <w:abstractNumId w:val="28"/>
  </w:num>
  <w:num w:numId="37" w16cid:durableId="1124692280">
    <w:abstractNumId w:val="30"/>
  </w:num>
  <w:num w:numId="38" w16cid:durableId="1771777265">
    <w:abstractNumId w:val="38"/>
  </w:num>
  <w:num w:numId="39" w16cid:durableId="703988285">
    <w:abstractNumId w:val="12"/>
  </w:num>
  <w:num w:numId="40" w16cid:durableId="1119185982">
    <w:abstractNumId w:val="26"/>
  </w:num>
  <w:num w:numId="41" w16cid:durableId="1154492392">
    <w:abstractNumId w:val="39"/>
  </w:num>
  <w:num w:numId="42" w16cid:durableId="1086801805">
    <w:abstractNumId w:val="18"/>
  </w:num>
  <w:num w:numId="43" w16cid:durableId="979917476">
    <w:abstractNumId w:val="8"/>
  </w:num>
  <w:num w:numId="44" w16cid:durableId="14747882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CE"/>
    <w:rsid w:val="000008DE"/>
    <w:rsid w:val="000048B6"/>
    <w:rsid w:val="00023005"/>
    <w:rsid w:val="000240E8"/>
    <w:rsid w:val="00025F61"/>
    <w:rsid w:val="0004337E"/>
    <w:rsid w:val="00043DFA"/>
    <w:rsid w:val="00045FB1"/>
    <w:rsid w:val="00047AE7"/>
    <w:rsid w:val="00060EB5"/>
    <w:rsid w:val="00063977"/>
    <w:rsid w:val="00065D97"/>
    <w:rsid w:val="00066BCA"/>
    <w:rsid w:val="0007046D"/>
    <w:rsid w:val="00073D4C"/>
    <w:rsid w:val="00074ACE"/>
    <w:rsid w:val="000779FA"/>
    <w:rsid w:val="00080B68"/>
    <w:rsid w:val="00080F6E"/>
    <w:rsid w:val="00081769"/>
    <w:rsid w:val="00090201"/>
    <w:rsid w:val="00091E06"/>
    <w:rsid w:val="00093088"/>
    <w:rsid w:val="00093CD7"/>
    <w:rsid w:val="000965C6"/>
    <w:rsid w:val="000A00E9"/>
    <w:rsid w:val="000B5232"/>
    <w:rsid w:val="000B5849"/>
    <w:rsid w:val="000D5505"/>
    <w:rsid w:val="000E2A7F"/>
    <w:rsid w:val="000E3DB9"/>
    <w:rsid w:val="001016A6"/>
    <w:rsid w:val="001048F1"/>
    <w:rsid w:val="001225DF"/>
    <w:rsid w:val="00123C0D"/>
    <w:rsid w:val="00124EF8"/>
    <w:rsid w:val="00125F34"/>
    <w:rsid w:val="0013007F"/>
    <w:rsid w:val="00132725"/>
    <w:rsid w:val="001377F6"/>
    <w:rsid w:val="00143939"/>
    <w:rsid w:val="00147E5F"/>
    <w:rsid w:val="00151CAC"/>
    <w:rsid w:val="001532F6"/>
    <w:rsid w:val="001615B9"/>
    <w:rsid w:val="00161622"/>
    <w:rsid w:val="00161F54"/>
    <w:rsid w:val="0016253A"/>
    <w:rsid w:val="001625C4"/>
    <w:rsid w:val="00163207"/>
    <w:rsid w:val="00164E9F"/>
    <w:rsid w:val="001708C7"/>
    <w:rsid w:val="00170E07"/>
    <w:rsid w:val="00176195"/>
    <w:rsid w:val="00177450"/>
    <w:rsid w:val="0018242A"/>
    <w:rsid w:val="001825C0"/>
    <w:rsid w:val="00183770"/>
    <w:rsid w:val="00184B1E"/>
    <w:rsid w:val="0018662D"/>
    <w:rsid w:val="00197576"/>
    <w:rsid w:val="001A0F48"/>
    <w:rsid w:val="001A1E7F"/>
    <w:rsid w:val="001A33B7"/>
    <w:rsid w:val="001A3AE5"/>
    <w:rsid w:val="001A6690"/>
    <w:rsid w:val="001B03CF"/>
    <w:rsid w:val="001B5125"/>
    <w:rsid w:val="001B59C5"/>
    <w:rsid w:val="001D30B4"/>
    <w:rsid w:val="001D5F86"/>
    <w:rsid w:val="001D6B4B"/>
    <w:rsid w:val="001E462B"/>
    <w:rsid w:val="001E4BBB"/>
    <w:rsid w:val="0020036C"/>
    <w:rsid w:val="00200DB5"/>
    <w:rsid w:val="00213B4E"/>
    <w:rsid w:val="0021460B"/>
    <w:rsid w:val="002238CB"/>
    <w:rsid w:val="00224C0A"/>
    <w:rsid w:val="0022714B"/>
    <w:rsid w:val="00227FDF"/>
    <w:rsid w:val="00230F5E"/>
    <w:rsid w:val="00231099"/>
    <w:rsid w:val="00244A11"/>
    <w:rsid w:val="00250BFF"/>
    <w:rsid w:val="00252133"/>
    <w:rsid w:val="002545F8"/>
    <w:rsid w:val="00257037"/>
    <w:rsid w:val="002614BD"/>
    <w:rsid w:val="00264EFA"/>
    <w:rsid w:val="00273F76"/>
    <w:rsid w:val="00274A67"/>
    <w:rsid w:val="00275557"/>
    <w:rsid w:val="00276856"/>
    <w:rsid w:val="00287C67"/>
    <w:rsid w:val="00287C86"/>
    <w:rsid w:val="002910FB"/>
    <w:rsid w:val="00291704"/>
    <w:rsid w:val="00291D34"/>
    <w:rsid w:val="00296CC4"/>
    <w:rsid w:val="0029753A"/>
    <w:rsid w:val="002A110F"/>
    <w:rsid w:val="002A3E1E"/>
    <w:rsid w:val="002B0213"/>
    <w:rsid w:val="002B2C33"/>
    <w:rsid w:val="002C0C8D"/>
    <w:rsid w:val="002C2244"/>
    <w:rsid w:val="002C24E8"/>
    <w:rsid w:val="002C5FB6"/>
    <w:rsid w:val="002D075E"/>
    <w:rsid w:val="002D0BD4"/>
    <w:rsid w:val="002D244A"/>
    <w:rsid w:val="002D3E1E"/>
    <w:rsid w:val="002E18E8"/>
    <w:rsid w:val="002E25AA"/>
    <w:rsid w:val="002E34D7"/>
    <w:rsid w:val="002E53EF"/>
    <w:rsid w:val="002F67E9"/>
    <w:rsid w:val="003064A1"/>
    <w:rsid w:val="003101CB"/>
    <w:rsid w:val="00325231"/>
    <w:rsid w:val="00331667"/>
    <w:rsid w:val="00336378"/>
    <w:rsid w:val="0033725B"/>
    <w:rsid w:val="003402AC"/>
    <w:rsid w:val="00341CC2"/>
    <w:rsid w:val="003447FB"/>
    <w:rsid w:val="00345505"/>
    <w:rsid w:val="0034719D"/>
    <w:rsid w:val="003529C2"/>
    <w:rsid w:val="003638FD"/>
    <w:rsid w:val="00365295"/>
    <w:rsid w:val="00367C70"/>
    <w:rsid w:val="003711FF"/>
    <w:rsid w:val="00371BA8"/>
    <w:rsid w:val="00374444"/>
    <w:rsid w:val="00374A17"/>
    <w:rsid w:val="00381E3B"/>
    <w:rsid w:val="00383534"/>
    <w:rsid w:val="0038626E"/>
    <w:rsid w:val="00387961"/>
    <w:rsid w:val="003922A9"/>
    <w:rsid w:val="003A6097"/>
    <w:rsid w:val="003A68F5"/>
    <w:rsid w:val="003B029B"/>
    <w:rsid w:val="003B2213"/>
    <w:rsid w:val="003B3167"/>
    <w:rsid w:val="003B6850"/>
    <w:rsid w:val="003C09D6"/>
    <w:rsid w:val="003C7AC1"/>
    <w:rsid w:val="003C7C70"/>
    <w:rsid w:val="003D443C"/>
    <w:rsid w:val="003E2ED3"/>
    <w:rsid w:val="003E379A"/>
    <w:rsid w:val="003E7261"/>
    <w:rsid w:val="003F3D93"/>
    <w:rsid w:val="00400EA1"/>
    <w:rsid w:val="00401677"/>
    <w:rsid w:val="00403723"/>
    <w:rsid w:val="0041216C"/>
    <w:rsid w:val="00420297"/>
    <w:rsid w:val="004242EC"/>
    <w:rsid w:val="00424BAB"/>
    <w:rsid w:val="00425533"/>
    <w:rsid w:val="00427222"/>
    <w:rsid w:val="00433D6F"/>
    <w:rsid w:val="00433F44"/>
    <w:rsid w:val="00434C51"/>
    <w:rsid w:val="0043585E"/>
    <w:rsid w:val="00437387"/>
    <w:rsid w:val="00442E02"/>
    <w:rsid w:val="00445E8E"/>
    <w:rsid w:val="004475B5"/>
    <w:rsid w:val="00450751"/>
    <w:rsid w:val="00451434"/>
    <w:rsid w:val="00462B3A"/>
    <w:rsid w:val="00464E08"/>
    <w:rsid w:val="004671A5"/>
    <w:rsid w:val="004703CB"/>
    <w:rsid w:val="00477133"/>
    <w:rsid w:val="0047742A"/>
    <w:rsid w:val="004846AC"/>
    <w:rsid w:val="00485FAA"/>
    <w:rsid w:val="0048643C"/>
    <w:rsid w:val="00487314"/>
    <w:rsid w:val="004904F3"/>
    <w:rsid w:val="00491AD1"/>
    <w:rsid w:val="00491C6B"/>
    <w:rsid w:val="00492D0E"/>
    <w:rsid w:val="004946B1"/>
    <w:rsid w:val="004974C7"/>
    <w:rsid w:val="004A0B9A"/>
    <w:rsid w:val="004A55AA"/>
    <w:rsid w:val="004A756F"/>
    <w:rsid w:val="004B0383"/>
    <w:rsid w:val="004B28C8"/>
    <w:rsid w:val="004B5ECC"/>
    <w:rsid w:val="004B6541"/>
    <w:rsid w:val="004B7294"/>
    <w:rsid w:val="004B7BCD"/>
    <w:rsid w:val="004C1EDB"/>
    <w:rsid w:val="004C2FFD"/>
    <w:rsid w:val="004C61A0"/>
    <w:rsid w:val="004D220C"/>
    <w:rsid w:val="004E4BC5"/>
    <w:rsid w:val="004E50C9"/>
    <w:rsid w:val="004F177E"/>
    <w:rsid w:val="0050312B"/>
    <w:rsid w:val="0050540B"/>
    <w:rsid w:val="00505EF8"/>
    <w:rsid w:val="00513EB0"/>
    <w:rsid w:val="005152A4"/>
    <w:rsid w:val="005165F9"/>
    <w:rsid w:val="005212E2"/>
    <w:rsid w:val="00532971"/>
    <w:rsid w:val="00537565"/>
    <w:rsid w:val="005377ED"/>
    <w:rsid w:val="00541CF5"/>
    <w:rsid w:val="00546AD8"/>
    <w:rsid w:val="00547F53"/>
    <w:rsid w:val="0055103E"/>
    <w:rsid w:val="005606CF"/>
    <w:rsid w:val="0056546A"/>
    <w:rsid w:val="005659F2"/>
    <w:rsid w:val="0057381D"/>
    <w:rsid w:val="005807B6"/>
    <w:rsid w:val="0058316A"/>
    <w:rsid w:val="00587423"/>
    <w:rsid w:val="00587B31"/>
    <w:rsid w:val="00591B69"/>
    <w:rsid w:val="005921C2"/>
    <w:rsid w:val="005960C8"/>
    <w:rsid w:val="005A0644"/>
    <w:rsid w:val="005A0BC7"/>
    <w:rsid w:val="005A166F"/>
    <w:rsid w:val="005A22FA"/>
    <w:rsid w:val="005A694F"/>
    <w:rsid w:val="005A77D6"/>
    <w:rsid w:val="005B1CA2"/>
    <w:rsid w:val="005B403E"/>
    <w:rsid w:val="005B56D1"/>
    <w:rsid w:val="005C1961"/>
    <w:rsid w:val="005C4026"/>
    <w:rsid w:val="005C4D4D"/>
    <w:rsid w:val="005D3817"/>
    <w:rsid w:val="005D49FA"/>
    <w:rsid w:val="005D67AB"/>
    <w:rsid w:val="005E0A5D"/>
    <w:rsid w:val="005E103C"/>
    <w:rsid w:val="005F0FF8"/>
    <w:rsid w:val="005F6F9C"/>
    <w:rsid w:val="00605AEA"/>
    <w:rsid w:val="006073F6"/>
    <w:rsid w:val="00610298"/>
    <w:rsid w:val="0061201D"/>
    <w:rsid w:val="006158C5"/>
    <w:rsid w:val="006219AA"/>
    <w:rsid w:val="00622834"/>
    <w:rsid w:val="00622CC1"/>
    <w:rsid w:val="00637BDE"/>
    <w:rsid w:val="006404DC"/>
    <w:rsid w:val="0064337E"/>
    <w:rsid w:val="006460F8"/>
    <w:rsid w:val="00647893"/>
    <w:rsid w:val="006520FC"/>
    <w:rsid w:val="006539D3"/>
    <w:rsid w:val="00655F5B"/>
    <w:rsid w:val="00656901"/>
    <w:rsid w:val="00667E4E"/>
    <w:rsid w:val="00677602"/>
    <w:rsid w:val="006805E4"/>
    <w:rsid w:val="00682A6F"/>
    <w:rsid w:val="00683F03"/>
    <w:rsid w:val="006914F4"/>
    <w:rsid w:val="0069528C"/>
    <w:rsid w:val="00697D52"/>
    <w:rsid w:val="006A3C0A"/>
    <w:rsid w:val="006A45DD"/>
    <w:rsid w:val="006B026C"/>
    <w:rsid w:val="006B0BD4"/>
    <w:rsid w:val="006B6286"/>
    <w:rsid w:val="006B6FEE"/>
    <w:rsid w:val="006C77D7"/>
    <w:rsid w:val="006D6DB4"/>
    <w:rsid w:val="006D7116"/>
    <w:rsid w:val="006E343D"/>
    <w:rsid w:val="006E711B"/>
    <w:rsid w:val="006F4100"/>
    <w:rsid w:val="006F5333"/>
    <w:rsid w:val="00700BE6"/>
    <w:rsid w:val="00703036"/>
    <w:rsid w:val="00705203"/>
    <w:rsid w:val="0070561C"/>
    <w:rsid w:val="00714100"/>
    <w:rsid w:val="00722959"/>
    <w:rsid w:val="00730AD1"/>
    <w:rsid w:val="007345F5"/>
    <w:rsid w:val="0073583A"/>
    <w:rsid w:val="00742F6F"/>
    <w:rsid w:val="00747286"/>
    <w:rsid w:val="007478C0"/>
    <w:rsid w:val="0075032A"/>
    <w:rsid w:val="00750386"/>
    <w:rsid w:val="007564E4"/>
    <w:rsid w:val="00763690"/>
    <w:rsid w:val="00763C82"/>
    <w:rsid w:val="00764E7C"/>
    <w:rsid w:val="007658A7"/>
    <w:rsid w:val="00766C45"/>
    <w:rsid w:val="0077484E"/>
    <w:rsid w:val="00781426"/>
    <w:rsid w:val="00785BF6"/>
    <w:rsid w:val="00793ECE"/>
    <w:rsid w:val="007954BE"/>
    <w:rsid w:val="00797BFB"/>
    <w:rsid w:val="007A22BD"/>
    <w:rsid w:val="007A4E0A"/>
    <w:rsid w:val="007A68D5"/>
    <w:rsid w:val="007A7074"/>
    <w:rsid w:val="007B4AA2"/>
    <w:rsid w:val="007B765C"/>
    <w:rsid w:val="007B7F7C"/>
    <w:rsid w:val="007C001F"/>
    <w:rsid w:val="007C06DA"/>
    <w:rsid w:val="007C17F4"/>
    <w:rsid w:val="007C36A8"/>
    <w:rsid w:val="007C383B"/>
    <w:rsid w:val="007C4D6C"/>
    <w:rsid w:val="007C7334"/>
    <w:rsid w:val="007D24C2"/>
    <w:rsid w:val="007D64C4"/>
    <w:rsid w:val="007E197A"/>
    <w:rsid w:val="007F294E"/>
    <w:rsid w:val="007F6F68"/>
    <w:rsid w:val="007F72ED"/>
    <w:rsid w:val="00802670"/>
    <w:rsid w:val="008058DB"/>
    <w:rsid w:val="00807CEC"/>
    <w:rsid w:val="00816076"/>
    <w:rsid w:val="00823B0A"/>
    <w:rsid w:val="008344AD"/>
    <w:rsid w:val="008375B1"/>
    <w:rsid w:val="0083788F"/>
    <w:rsid w:val="00844429"/>
    <w:rsid w:val="008477CA"/>
    <w:rsid w:val="00850026"/>
    <w:rsid w:val="0085383C"/>
    <w:rsid w:val="0085404B"/>
    <w:rsid w:val="00854959"/>
    <w:rsid w:val="00862A12"/>
    <w:rsid w:val="008631DE"/>
    <w:rsid w:val="008644A3"/>
    <w:rsid w:val="00864ABE"/>
    <w:rsid w:val="00865B25"/>
    <w:rsid w:val="00870D93"/>
    <w:rsid w:val="008779B5"/>
    <w:rsid w:val="008838B7"/>
    <w:rsid w:val="0088575B"/>
    <w:rsid w:val="008922F2"/>
    <w:rsid w:val="008967DD"/>
    <w:rsid w:val="008A63E8"/>
    <w:rsid w:val="008B0A93"/>
    <w:rsid w:val="008B3CAE"/>
    <w:rsid w:val="008B5983"/>
    <w:rsid w:val="008B66CE"/>
    <w:rsid w:val="008B6D51"/>
    <w:rsid w:val="008C1559"/>
    <w:rsid w:val="008C1CA8"/>
    <w:rsid w:val="008D1FD7"/>
    <w:rsid w:val="008F3FC5"/>
    <w:rsid w:val="008F6F7B"/>
    <w:rsid w:val="00902510"/>
    <w:rsid w:val="009036D8"/>
    <w:rsid w:val="0090419B"/>
    <w:rsid w:val="009066C2"/>
    <w:rsid w:val="009076CC"/>
    <w:rsid w:val="009128D9"/>
    <w:rsid w:val="00913F02"/>
    <w:rsid w:val="00914982"/>
    <w:rsid w:val="00914B3F"/>
    <w:rsid w:val="00916735"/>
    <w:rsid w:val="00920A8C"/>
    <w:rsid w:val="00922DE2"/>
    <w:rsid w:val="00922F75"/>
    <w:rsid w:val="009273E3"/>
    <w:rsid w:val="009309C2"/>
    <w:rsid w:val="009331B6"/>
    <w:rsid w:val="00940467"/>
    <w:rsid w:val="0094488B"/>
    <w:rsid w:val="00952187"/>
    <w:rsid w:val="0095271C"/>
    <w:rsid w:val="009558D5"/>
    <w:rsid w:val="00956EAD"/>
    <w:rsid w:val="009770CA"/>
    <w:rsid w:val="00977D8A"/>
    <w:rsid w:val="00982988"/>
    <w:rsid w:val="00986161"/>
    <w:rsid w:val="00987170"/>
    <w:rsid w:val="0098763E"/>
    <w:rsid w:val="009909DD"/>
    <w:rsid w:val="00991286"/>
    <w:rsid w:val="00992718"/>
    <w:rsid w:val="00993354"/>
    <w:rsid w:val="0099447A"/>
    <w:rsid w:val="009952A2"/>
    <w:rsid w:val="009974BC"/>
    <w:rsid w:val="009A7B2F"/>
    <w:rsid w:val="009B09A6"/>
    <w:rsid w:val="009B1EFC"/>
    <w:rsid w:val="009B3384"/>
    <w:rsid w:val="009B5B33"/>
    <w:rsid w:val="009B66A4"/>
    <w:rsid w:val="009B7393"/>
    <w:rsid w:val="009C01EC"/>
    <w:rsid w:val="009C2A13"/>
    <w:rsid w:val="009C608F"/>
    <w:rsid w:val="009D4FAA"/>
    <w:rsid w:val="009D65B3"/>
    <w:rsid w:val="009E59DA"/>
    <w:rsid w:val="009E632F"/>
    <w:rsid w:val="009E6C1C"/>
    <w:rsid w:val="009F3864"/>
    <w:rsid w:val="009F6AE3"/>
    <w:rsid w:val="00A010DB"/>
    <w:rsid w:val="00A05B20"/>
    <w:rsid w:val="00A05DA0"/>
    <w:rsid w:val="00A112F7"/>
    <w:rsid w:val="00A14855"/>
    <w:rsid w:val="00A24734"/>
    <w:rsid w:val="00A26343"/>
    <w:rsid w:val="00A265BB"/>
    <w:rsid w:val="00A33A0D"/>
    <w:rsid w:val="00A41C8A"/>
    <w:rsid w:val="00A46098"/>
    <w:rsid w:val="00A4718C"/>
    <w:rsid w:val="00A55C80"/>
    <w:rsid w:val="00A62019"/>
    <w:rsid w:val="00A64588"/>
    <w:rsid w:val="00A662AA"/>
    <w:rsid w:val="00A74D45"/>
    <w:rsid w:val="00A83A49"/>
    <w:rsid w:val="00A94C8F"/>
    <w:rsid w:val="00A9754B"/>
    <w:rsid w:val="00AA25DB"/>
    <w:rsid w:val="00AA3CD7"/>
    <w:rsid w:val="00AA49FF"/>
    <w:rsid w:val="00AB018C"/>
    <w:rsid w:val="00AB1346"/>
    <w:rsid w:val="00AB34E3"/>
    <w:rsid w:val="00AB3A7B"/>
    <w:rsid w:val="00AD022C"/>
    <w:rsid w:val="00AD114F"/>
    <w:rsid w:val="00AD2144"/>
    <w:rsid w:val="00AE62E4"/>
    <w:rsid w:val="00AF4414"/>
    <w:rsid w:val="00B0539F"/>
    <w:rsid w:val="00B06E28"/>
    <w:rsid w:val="00B12B47"/>
    <w:rsid w:val="00B13668"/>
    <w:rsid w:val="00B17BE6"/>
    <w:rsid w:val="00B20C4C"/>
    <w:rsid w:val="00B21283"/>
    <w:rsid w:val="00B2214F"/>
    <w:rsid w:val="00B2254C"/>
    <w:rsid w:val="00B22A4A"/>
    <w:rsid w:val="00B23B96"/>
    <w:rsid w:val="00B24A71"/>
    <w:rsid w:val="00B2577C"/>
    <w:rsid w:val="00B25A89"/>
    <w:rsid w:val="00B30AAF"/>
    <w:rsid w:val="00B3100C"/>
    <w:rsid w:val="00B35292"/>
    <w:rsid w:val="00B436EF"/>
    <w:rsid w:val="00B476DD"/>
    <w:rsid w:val="00B538A5"/>
    <w:rsid w:val="00B55A50"/>
    <w:rsid w:val="00B6161E"/>
    <w:rsid w:val="00B63585"/>
    <w:rsid w:val="00B66CD3"/>
    <w:rsid w:val="00B71153"/>
    <w:rsid w:val="00B763BE"/>
    <w:rsid w:val="00B8214D"/>
    <w:rsid w:val="00B8608D"/>
    <w:rsid w:val="00B923BA"/>
    <w:rsid w:val="00B9290C"/>
    <w:rsid w:val="00B95181"/>
    <w:rsid w:val="00B95E5A"/>
    <w:rsid w:val="00BA3108"/>
    <w:rsid w:val="00BA338F"/>
    <w:rsid w:val="00BC116D"/>
    <w:rsid w:val="00BC4729"/>
    <w:rsid w:val="00BC68BB"/>
    <w:rsid w:val="00BD379C"/>
    <w:rsid w:val="00BD4DFF"/>
    <w:rsid w:val="00BE021A"/>
    <w:rsid w:val="00BE0869"/>
    <w:rsid w:val="00BF07FA"/>
    <w:rsid w:val="00BF3548"/>
    <w:rsid w:val="00BF4151"/>
    <w:rsid w:val="00BF4481"/>
    <w:rsid w:val="00C02D80"/>
    <w:rsid w:val="00C06796"/>
    <w:rsid w:val="00C14995"/>
    <w:rsid w:val="00C152D4"/>
    <w:rsid w:val="00C15B08"/>
    <w:rsid w:val="00C16FC2"/>
    <w:rsid w:val="00C174BA"/>
    <w:rsid w:val="00C23A2B"/>
    <w:rsid w:val="00C24674"/>
    <w:rsid w:val="00C24FB8"/>
    <w:rsid w:val="00C27678"/>
    <w:rsid w:val="00C3581C"/>
    <w:rsid w:val="00C37318"/>
    <w:rsid w:val="00C512DE"/>
    <w:rsid w:val="00C55368"/>
    <w:rsid w:val="00C5790B"/>
    <w:rsid w:val="00C63449"/>
    <w:rsid w:val="00C67C78"/>
    <w:rsid w:val="00C7197E"/>
    <w:rsid w:val="00C73586"/>
    <w:rsid w:val="00C75793"/>
    <w:rsid w:val="00C86EF4"/>
    <w:rsid w:val="00C91043"/>
    <w:rsid w:val="00C92571"/>
    <w:rsid w:val="00CA6544"/>
    <w:rsid w:val="00CA771D"/>
    <w:rsid w:val="00CB5273"/>
    <w:rsid w:val="00CB6280"/>
    <w:rsid w:val="00CC27F8"/>
    <w:rsid w:val="00CC5759"/>
    <w:rsid w:val="00CD547A"/>
    <w:rsid w:val="00CE149B"/>
    <w:rsid w:val="00CE4844"/>
    <w:rsid w:val="00CF01C4"/>
    <w:rsid w:val="00CF5944"/>
    <w:rsid w:val="00D040EA"/>
    <w:rsid w:val="00D052D4"/>
    <w:rsid w:val="00D11D4D"/>
    <w:rsid w:val="00D14509"/>
    <w:rsid w:val="00D2007F"/>
    <w:rsid w:val="00D3160D"/>
    <w:rsid w:val="00D3358C"/>
    <w:rsid w:val="00D36A89"/>
    <w:rsid w:val="00D506D1"/>
    <w:rsid w:val="00D5083E"/>
    <w:rsid w:val="00D63066"/>
    <w:rsid w:val="00D6547D"/>
    <w:rsid w:val="00D667CD"/>
    <w:rsid w:val="00D67B39"/>
    <w:rsid w:val="00D716D6"/>
    <w:rsid w:val="00D71AC9"/>
    <w:rsid w:val="00D7206E"/>
    <w:rsid w:val="00D7319F"/>
    <w:rsid w:val="00D8616A"/>
    <w:rsid w:val="00DA342F"/>
    <w:rsid w:val="00DA63DD"/>
    <w:rsid w:val="00DA7D0A"/>
    <w:rsid w:val="00DB1617"/>
    <w:rsid w:val="00DB6229"/>
    <w:rsid w:val="00DB67C7"/>
    <w:rsid w:val="00DC2B2C"/>
    <w:rsid w:val="00DD2856"/>
    <w:rsid w:val="00DD2ED4"/>
    <w:rsid w:val="00DD332C"/>
    <w:rsid w:val="00DD4DE9"/>
    <w:rsid w:val="00DD7C08"/>
    <w:rsid w:val="00DE1CF9"/>
    <w:rsid w:val="00DE2CE4"/>
    <w:rsid w:val="00DE48C9"/>
    <w:rsid w:val="00DF494B"/>
    <w:rsid w:val="00E042D1"/>
    <w:rsid w:val="00E04F98"/>
    <w:rsid w:val="00E06675"/>
    <w:rsid w:val="00E0710C"/>
    <w:rsid w:val="00E073CA"/>
    <w:rsid w:val="00E12D81"/>
    <w:rsid w:val="00E133CB"/>
    <w:rsid w:val="00E231A0"/>
    <w:rsid w:val="00E2421A"/>
    <w:rsid w:val="00E242EA"/>
    <w:rsid w:val="00E30973"/>
    <w:rsid w:val="00E31E96"/>
    <w:rsid w:val="00E42E43"/>
    <w:rsid w:val="00E46799"/>
    <w:rsid w:val="00E46FE1"/>
    <w:rsid w:val="00E47307"/>
    <w:rsid w:val="00E507A1"/>
    <w:rsid w:val="00E53876"/>
    <w:rsid w:val="00E60E4D"/>
    <w:rsid w:val="00E67536"/>
    <w:rsid w:val="00E76C11"/>
    <w:rsid w:val="00E77D28"/>
    <w:rsid w:val="00E8114D"/>
    <w:rsid w:val="00E83EB6"/>
    <w:rsid w:val="00E84059"/>
    <w:rsid w:val="00E84F36"/>
    <w:rsid w:val="00E85789"/>
    <w:rsid w:val="00E8754B"/>
    <w:rsid w:val="00E950D1"/>
    <w:rsid w:val="00EA252D"/>
    <w:rsid w:val="00EA6353"/>
    <w:rsid w:val="00EB4A9F"/>
    <w:rsid w:val="00ED006C"/>
    <w:rsid w:val="00ED4E09"/>
    <w:rsid w:val="00ED537F"/>
    <w:rsid w:val="00EE48ED"/>
    <w:rsid w:val="00EE67CD"/>
    <w:rsid w:val="00EF3173"/>
    <w:rsid w:val="00EF4A3D"/>
    <w:rsid w:val="00F00724"/>
    <w:rsid w:val="00F023F3"/>
    <w:rsid w:val="00F03967"/>
    <w:rsid w:val="00F07A74"/>
    <w:rsid w:val="00F1051B"/>
    <w:rsid w:val="00F110AD"/>
    <w:rsid w:val="00F1254C"/>
    <w:rsid w:val="00F12923"/>
    <w:rsid w:val="00F1371B"/>
    <w:rsid w:val="00F150F1"/>
    <w:rsid w:val="00F15D77"/>
    <w:rsid w:val="00F23C4F"/>
    <w:rsid w:val="00F269D3"/>
    <w:rsid w:val="00F305B1"/>
    <w:rsid w:val="00F336D8"/>
    <w:rsid w:val="00F337AF"/>
    <w:rsid w:val="00F33B98"/>
    <w:rsid w:val="00F359BE"/>
    <w:rsid w:val="00F36CA5"/>
    <w:rsid w:val="00F36CDF"/>
    <w:rsid w:val="00F45F7B"/>
    <w:rsid w:val="00F50597"/>
    <w:rsid w:val="00F51303"/>
    <w:rsid w:val="00F5257D"/>
    <w:rsid w:val="00F53CF0"/>
    <w:rsid w:val="00F54ABA"/>
    <w:rsid w:val="00F55543"/>
    <w:rsid w:val="00F56D21"/>
    <w:rsid w:val="00F60B10"/>
    <w:rsid w:val="00F62552"/>
    <w:rsid w:val="00F63A94"/>
    <w:rsid w:val="00F672D5"/>
    <w:rsid w:val="00F842BA"/>
    <w:rsid w:val="00F8718E"/>
    <w:rsid w:val="00F876CF"/>
    <w:rsid w:val="00F93630"/>
    <w:rsid w:val="00FA2E6C"/>
    <w:rsid w:val="00FA411D"/>
    <w:rsid w:val="00FA7BB1"/>
    <w:rsid w:val="00FB0498"/>
    <w:rsid w:val="00FB44D6"/>
    <w:rsid w:val="00FB7C21"/>
    <w:rsid w:val="00FC39AA"/>
    <w:rsid w:val="00FC4D6F"/>
    <w:rsid w:val="00FC6279"/>
    <w:rsid w:val="00FD1551"/>
    <w:rsid w:val="00FD2008"/>
    <w:rsid w:val="00FD2384"/>
    <w:rsid w:val="00FD27BA"/>
    <w:rsid w:val="00FE0E9E"/>
    <w:rsid w:val="00FF34D8"/>
    <w:rsid w:val="00FF5C5E"/>
    <w:rsid w:val="01428051"/>
    <w:rsid w:val="05DE7F10"/>
    <w:rsid w:val="0668D223"/>
    <w:rsid w:val="0A78D902"/>
    <w:rsid w:val="0A91A0E3"/>
    <w:rsid w:val="0BF4EFD2"/>
    <w:rsid w:val="0D2C501E"/>
    <w:rsid w:val="0EDBB982"/>
    <w:rsid w:val="18A5E60B"/>
    <w:rsid w:val="19422554"/>
    <w:rsid w:val="1D9CAFF9"/>
    <w:rsid w:val="2039A1A9"/>
    <w:rsid w:val="24756FA3"/>
    <w:rsid w:val="279A91AC"/>
    <w:rsid w:val="2E255170"/>
    <w:rsid w:val="3110408E"/>
    <w:rsid w:val="375637EC"/>
    <w:rsid w:val="3AEAAC1B"/>
    <w:rsid w:val="3B8C18DD"/>
    <w:rsid w:val="3F91855E"/>
    <w:rsid w:val="4380449E"/>
    <w:rsid w:val="43B10562"/>
    <w:rsid w:val="5AF906F0"/>
    <w:rsid w:val="5DF338A7"/>
    <w:rsid w:val="656D6C42"/>
    <w:rsid w:val="68BDEB7A"/>
    <w:rsid w:val="6AC2B43C"/>
    <w:rsid w:val="6ED4B46E"/>
    <w:rsid w:val="70A5187E"/>
    <w:rsid w:val="7610CC9F"/>
    <w:rsid w:val="7A5D26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0DBF9"/>
  <w15:docId w15:val="{EAD66A91-DE2F-41D8-98DE-C17884C3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D3"/>
    <w:rPr>
      <w:rFonts w:ascii="Verdana" w:hAnsi="Verdana"/>
      <w:sz w:val="20"/>
      <w:lang w:val="en-GB"/>
    </w:rPr>
  </w:style>
  <w:style w:type="paragraph" w:styleId="Titre1">
    <w:name w:val="heading 1"/>
    <w:basedOn w:val="Normal"/>
    <w:next w:val="Normal"/>
    <w:link w:val="Titre1C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link w:val="Titre3Car"/>
    <w:uiPriority w:val="9"/>
    <w:qFormat/>
    <w:rsid w:val="00C75793"/>
    <w:pPr>
      <w:spacing w:before="100" w:beforeAutospacing="1" w:after="100" w:afterAutospacing="1" w:line="240" w:lineRule="auto"/>
      <w:outlineLvl w:val="2"/>
    </w:pPr>
    <w:rPr>
      <w:rFonts w:ascii="Times New Roman" w:eastAsia="Times New Roman" w:hAnsi="Times New Roman" w:cs="Times New Roman"/>
      <w:b/>
      <w:bCs/>
      <w:sz w:val="27"/>
      <w:szCs w:val="27"/>
      <w:lang w:val="fr-CH"/>
    </w:rPr>
  </w:style>
  <w:style w:type="paragraph" w:styleId="Titre5">
    <w:name w:val="heading 5"/>
    <w:basedOn w:val="Normal"/>
    <w:next w:val="Normal"/>
    <w:link w:val="Titre5Car"/>
    <w:uiPriority w:val="9"/>
    <w:semiHidden/>
    <w:unhideWhenUsed/>
    <w:qFormat/>
    <w:rsid w:val="00125F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2ED3"/>
    <w:pPr>
      <w:tabs>
        <w:tab w:val="center" w:pos="4680"/>
        <w:tab w:val="right" w:pos="9360"/>
      </w:tabs>
      <w:spacing w:after="0" w:line="240" w:lineRule="auto"/>
    </w:pPr>
  </w:style>
  <w:style w:type="character" w:customStyle="1" w:styleId="En-tteCar">
    <w:name w:val="En-tête Car"/>
    <w:basedOn w:val="Policepardfaut"/>
    <w:link w:val="En-tte"/>
    <w:uiPriority w:val="99"/>
    <w:rsid w:val="003E2ED3"/>
  </w:style>
  <w:style w:type="paragraph" w:styleId="Pieddepage">
    <w:name w:val="footer"/>
    <w:basedOn w:val="Normal"/>
    <w:link w:val="PieddepageCar"/>
    <w:uiPriority w:val="99"/>
    <w:unhideWhenUsed/>
    <w:rsid w:val="003E2ED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E2ED3"/>
  </w:style>
  <w:style w:type="character" w:customStyle="1" w:styleId="Titre1Car">
    <w:name w:val="Titre 1 Car"/>
    <w:basedOn w:val="Policepardfaut"/>
    <w:link w:val="Titre1"/>
    <w:uiPriority w:val="9"/>
    <w:rsid w:val="003B6850"/>
    <w:rPr>
      <w:rFonts w:ascii="Verdana" w:eastAsiaTheme="majorEastAsia" w:hAnsi="Verdana" w:cstheme="majorBidi"/>
      <w:b/>
      <w:bCs/>
      <w:color w:val="365F91" w:themeColor="accent1" w:themeShade="BF"/>
      <w:sz w:val="28"/>
      <w:szCs w:val="28"/>
    </w:rPr>
  </w:style>
  <w:style w:type="character" w:customStyle="1" w:styleId="Titre2Car">
    <w:name w:val="Titre 2 Car"/>
    <w:basedOn w:val="Policepardfaut"/>
    <w:link w:val="Titre2"/>
    <w:uiPriority w:val="9"/>
    <w:semiHidden/>
    <w:rsid w:val="003B6850"/>
    <w:rPr>
      <w:rFonts w:ascii="Verdana" w:eastAsiaTheme="majorEastAsia" w:hAnsi="Verdana" w:cstheme="majorBidi"/>
      <w:b/>
      <w:bCs/>
      <w:color w:val="4F81BD" w:themeColor="accent1"/>
      <w:sz w:val="26"/>
      <w:szCs w:val="26"/>
    </w:rPr>
  </w:style>
  <w:style w:type="paragraph" w:styleId="Titre">
    <w:name w:val="Title"/>
    <w:basedOn w:val="Normal"/>
    <w:next w:val="Normal"/>
    <w:link w:val="TitreC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B6850"/>
    <w:rPr>
      <w:rFonts w:ascii="Verdana" w:eastAsiaTheme="majorEastAsia" w:hAnsi="Verdana"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ous-titreCar">
    <w:name w:val="Sous-titre Car"/>
    <w:basedOn w:val="Policepardfaut"/>
    <w:link w:val="Sous-titre"/>
    <w:uiPriority w:val="11"/>
    <w:rsid w:val="003B6850"/>
    <w:rPr>
      <w:rFonts w:ascii="Verdana" w:eastAsiaTheme="majorEastAsia" w:hAnsi="Verdana"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074A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ACE"/>
    <w:rPr>
      <w:rFonts w:ascii="Tahoma" w:hAnsi="Tahoma" w:cs="Tahoma"/>
      <w:sz w:val="16"/>
      <w:szCs w:val="16"/>
      <w:lang w:val="en-GB"/>
    </w:rPr>
  </w:style>
  <w:style w:type="paragraph" w:styleId="Paragraphedeliste">
    <w:name w:val="List Paragraph"/>
    <w:aliases w:val="Paragraphe 2,Titre1,r2,Titre 10,Tableau Adere,Premier,List Paragraph (numbered (a)),Normal Italics,References,Bullets,ReferencesCxSpLast,Numbered List Paragraph,Medium Grid 1 - Accent 21,Liste 1,List Paragraph nowy,List Paragraph1"/>
    <w:basedOn w:val="Normal"/>
    <w:link w:val="ParagraphedelisteCar"/>
    <w:uiPriority w:val="34"/>
    <w:qFormat/>
    <w:rsid w:val="00091E06"/>
    <w:pPr>
      <w:ind w:left="720"/>
      <w:contextualSpacing/>
    </w:pPr>
    <w:rPr>
      <w:rFonts w:asciiTheme="minorHAnsi" w:hAnsiTheme="minorHAnsi"/>
      <w:sz w:val="22"/>
      <w:lang w:val="fr-CH"/>
    </w:rPr>
  </w:style>
  <w:style w:type="character" w:styleId="Lienhypertexte">
    <w:name w:val="Hyperlink"/>
    <w:basedOn w:val="Policepardfaut"/>
    <w:uiPriority w:val="99"/>
    <w:unhideWhenUsed/>
    <w:rsid w:val="00091E06"/>
    <w:rPr>
      <w:color w:val="0000FF"/>
      <w:u w:val="single"/>
    </w:rPr>
  </w:style>
  <w:style w:type="paragraph" w:styleId="Notedebasdepage">
    <w:name w:val="footnote text"/>
    <w:basedOn w:val="Normal"/>
    <w:link w:val="NotedebasdepageCar"/>
    <w:uiPriority w:val="99"/>
    <w:semiHidden/>
    <w:unhideWhenUsed/>
    <w:rsid w:val="00091E06"/>
    <w:pPr>
      <w:spacing w:after="0" w:line="240" w:lineRule="auto"/>
    </w:pPr>
    <w:rPr>
      <w:rFonts w:asciiTheme="minorHAnsi" w:hAnsiTheme="minorHAnsi"/>
      <w:szCs w:val="20"/>
      <w:lang w:val="fr-CH"/>
    </w:rPr>
  </w:style>
  <w:style w:type="character" w:customStyle="1" w:styleId="NotedebasdepageCar">
    <w:name w:val="Note de bas de page Car"/>
    <w:basedOn w:val="Policepardfaut"/>
    <w:link w:val="Notedebasdepage"/>
    <w:uiPriority w:val="99"/>
    <w:semiHidden/>
    <w:rsid w:val="00091E06"/>
    <w:rPr>
      <w:sz w:val="20"/>
      <w:szCs w:val="20"/>
      <w:lang w:val="fr-CH"/>
    </w:rPr>
  </w:style>
  <w:style w:type="character" w:styleId="Appelnotedebasdep">
    <w:name w:val="footnote reference"/>
    <w:basedOn w:val="Policepardfaut"/>
    <w:uiPriority w:val="99"/>
    <w:semiHidden/>
    <w:unhideWhenUsed/>
    <w:rsid w:val="00091E06"/>
    <w:rPr>
      <w:vertAlign w:val="superscript"/>
    </w:rPr>
  </w:style>
  <w:style w:type="character" w:customStyle="1" w:styleId="Titre3Car">
    <w:name w:val="Titre 3 Car"/>
    <w:basedOn w:val="Policepardfaut"/>
    <w:link w:val="Titre3"/>
    <w:uiPriority w:val="9"/>
    <w:rsid w:val="00C75793"/>
    <w:rPr>
      <w:rFonts w:ascii="Times New Roman" w:eastAsia="Times New Roman" w:hAnsi="Times New Roman" w:cs="Times New Roman"/>
      <w:b/>
      <w:bCs/>
      <w:sz w:val="27"/>
      <w:szCs w:val="27"/>
      <w:lang w:val="fr-CH"/>
    </w:rPr>
  </w:style>
  <w:style w:type="character" w:customStyle="1" w:styleId="Titre5Car">
    <w:name w:val="Titre 5 Car"/>
    <w:basedOn w:val="Policepardfaut"/>
    <w:link w:val="Titre5"/>
    <w:uiPriority w:val="9"/>
    <w:semiHidden/>
    <w:rsid w:val="00125F34"/>
    <w:rPr>
      <w:rFonts w:asciiTheme="majorHAnsi" w:eastAsiaTheme="majorEastAsia" w:hAnsiTheme="majorHAnsi" w:cstheme="majorBidi"/>
      <w:color w:val="243F60" w:themeColor="accent1" w:themeShade="7F"/>
      <w:sz w:val="20"/>
      <w:lang w:val="en-GB"/>
    </w:rPr>
  </w:style>
  <w:style w:type="character" w:styleId="lev">
    <w:name w:val="Strong"/>
    <w:basedOn w:val="Policepardfaut"/>
    <w:uiPriority w:val="22"/>
    <w:qFormat/>
    <w:rsid w:val="00922DE2"/>
    <w:rPr>
      <w:b/>
      <w:bCs/>
    </w:rPr>
  </w:style>
  <w:style w:type="paragraph" w:styleId="Lgende">
    <w:name w:val="caption"/>
    <w:basedOn w:val="Normal"/>
    <w:next w:val="Normal"/>
    <w:uiPriority w:val="35"/>
    <w:unhideWhenUsed/>
    <w:qFormat/>
    <w:rsid w:val="00291D34"/>
    <w:pPr>
      <w:spacing w:line="240" w:lineRule="auto"/>
    </w:pPr>
    <w:rPr>
      <w:i/>
      <w:iCs/>
      <w:color w:val="1F497D" w:themeColor="text2"/>
      <w:sz w:val="18"/>
      <w:szCs w:val="18"/>
    </w:rPr>
  </w:style>
  <w:style w:type="table" w:styleId="Grilledutableau">
    <w:name w:val="Table Grid"/>
    <w:basedOn w:val="TableauNormal"/>
    <w:uiPriority w:val="39"/>
    <w:rsid w:val="00147E5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55C80"/>
    <w:rPr>
      <w:color w:val="605E5C"/>
      <w:shd w:val="clear" w:color="auto" w:fill="E1DFDD"/>
    </w:rPr>
  </w:style>
  <w:style w:type="character" w:styleId="Marquedecommentaire">
    <w:name w:val="annotation reference"/>
    <w:basedOn w:val="Policepardfaut"/>
    <w:uiPriority w:val="99"/>
    <w:semiHidden/>
    <w:unhideWhenUsed/>
    <w:rsid w:val="00433F44"/>
    <w:rPr>
      <w:sz w:val="16"/>
      <w:szCs w:val="16"/>
    </w:rPr>
  </w:style>
  <w:style w:type="paragraph" w:styleId="Commentaire">
    <w:name w:val="annotation text"/>
    <w:basedOn w:val="Normal"/>
    <w:link w:val="CommentaireCar"/>
    <w:uiPriority w:val="99"/>
    <w:semiHidden/>
    <w:unhideWhenUsed/>
    <w:rsid w:val="00433F44"/>
    <w:pPr>
      <w:spacing w:line="240" w:lineRule="auto"/>
    </w:pPr>
    <w:rPr>
      <w:szCs w:val="20"/>
    </w:rPr>
  </w:style>
  <w:style w:type="character" w:customStyle="1" w:styleId="CommentaireCar">
    <w:name w:val="Commentaire Car"/>
    <w:basedOn w:val="Policepardfaut"/>
    <w:link w:val="Commentaire"/>
    <w:uiPriority w:val="99"/>
    <w:semiHidden/>
    <w:rsid w:val="00433F44"/>
    <w:rPr>
      <w:rFonts w:ascii="Verdana" w:hAnsi="Verdana"/>
      <w:sz w:val="20"/>
      <w:szCs w:val="20"/>
      <w:lang w:val="en-GB"/>
    </w:rPr>
  </w:style>
  <w:style w:type="paragraph" w:styleId="Objetducommentaire">
    <w:name w:val="annotation subject"/>
    <w:basedOn w:val="Commentaire"/>
    <w:next w:val="Commentaire"/>
    <w:link w:val="ObjetducommentaireCar"/>
    <w:uiPriority w:val="99"/>
    <w:semiHidden/>
    <w:unhideWhenUsed/>
    <w:rsid w:val="00433F44"/>
    <w:rPr>
      <w:b/>
      <w:bCs/>
    </w:rPr>
  </w:style>
  <w:style w:type="character" w:customStyle="1" w:styleId="ObjetducommentaireCar">
    <w:name w:val="Objet du commentaire Car"/>
    <w:basedOn w:val="CommentaireCar"/>
    <w:link w:val="Objetducommentaire"/>
    <w:uiPriority w:val="99"/>
    <w:semiHidden/>
    <w:rsid w:val="00433F44"/>
    <w:rPr>
      <w:rFonts w:ascii="Verdana" w:hAnsi="Verdana"/>
      <w:b/>
      <w:bCs/>
      <w:sz w:val="20"/>
      <w:szCs w:val="20"/>
      <w:lang w:val="en-GB"/>
    </w:rPr>
  </w:style>
  <w:style w:type="paragraph" w:customStyle="1" w:styleId="Default">
    <w:name w:val="Default"/>
    <w:rsid w:val="00AD022C"/>
    <w:pPr>
      <w:autoSpaceDE w:val="0"/>
      <w:autoSpaceDN w:val="0"/>
      <w:adjustRightInd w:val="0"/>
      <w:spacing w:after="0" w:line="240" w:lineRule="auto"/>
    </w:pPr>
    <w:rPr>
      <w:rFonts w:ascii="Palatino Linotype" w:hAnsi="Palatino Linotype" w:cs="Palatino Linotype"/>
      <w:color w:val="000000"/>
      <w:sz w:val="24"/>
      <w:szCs w:val="24"/>
    </w:rPr>
  </w:style>
  <w:style w:type="paragraph" w:styleId="Rvision">
    <w:name w:val="Revision"/>
    <w:hidden/>
    <w:uiPriority w:val="99"/>
    <w:semiHidden/>
    <w:rsid w:val="009F3864"/>
    <w:pPr>
      <w:spacing w:after="0" w:line="240" w:lineRule="auto"/>
    </w:pPr>
    <w:rPr>
      <w:rFonts w:ascii="Verdana" w:hAnsi="Verdana"/>
      <w:sz w:val="20"/>
      <w:lang w:val="en-GB"/>
    </w:rPr>
  </w:style>
  <w:style w:type="character" w:customStyle="1" w:styleId="ParagraphedelisteCar">
    <w:name w:val="Paragraphe de liste Car"/>
    <w:aliases w:val="Paragraphe 2 Car,Titre1 Car,r2 Car,Titre 10 Car,Tableau Adere Car,Premier Car,List Paragraph (numbered (a)) Car,Normal Italics Car,References Car,Bullets Car,ReferencesCxSpLast Car,Numbered List Paragraph Car,Liste 1 Car"/>
    <w:link w:val="Paragraphedeliste"/>
    <w:uiPriority w:val="34"/>
    <w:qFormat/>
    <w:rsid w:val="00914B3F"/>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737">
      <w:bodyDiv w:val="1"/>
      <w:marLeft w:val="0"/>
      <w:marRight w:val="0"/>
      <w:marTop w:val="0"/>
      <w:marBottom w:val="0"/>
      <w:divBdr>
        <w:top w:val="none" w:sz="0" w:space="0" w:color="auto"/>
        <w:left w:val="none" w:sz="0" w:space="0" w:color="auto"/>
        <w:bottom w:val="none" w:sz="0" w:space="0" w:color="auto"/>
        <w:right w:val="none" w:sz="0" w:space="0" w:color="auto"/>
      </w:divBdr>
    </w:div>
    <w:div w:id="38938008">
      <w:bodyDiv w:val="1"/>
      <w:marLeft w:val="0"/>
      <w:marRight w:val="0"/>
      <w:marTop w:val="0"/>
      <w:marBottom w:val="0"/>
      <w:divBdr>
        <w:top w:val="none" w:sz="0" w:space="0" w:color="auto"/>
        <w:left w:val="none" w:sz="0" w:space="0" w:color="auto"/>
        <w:bottom w:val="none" w:sz="0" w:space="0" w:color="auto"/>
        <w:right w:val="none" w:sz="0" w:space="0" w:color="auto"/>
      </w:divBdr>
    </w:div>
    <w:div w:id="217935496">
      <w:bodyDiv w:val="1"/>
      <w:marLeft w:val="0"/>
      <w:marRight w:val="0"/>
      <w:marTop w:val="0"/>
      <w:marBottom w:val="0"/>
      <w:divBdr>
        <w:top w:val="none" w:sz="0" w:space="0" w:color="auto"/>
        <w:left w:val="none" w:sz="0" w:space="0" w:color="auto"/>
        <w:bottom w:val="none" w:sz="0" w:space="0" w:color="auto"/>
        <w:right w:val="none" w:sz="0" w:space="0" w:color="auto"/>
      </w:divBdr>
    </w:div>
    <w:div w:id="260994314">
      <w:bodyDiv w:val="1"/>
      <w:marLeft w:val="0"/>
      <w:marRight w:val="0"/>
      <w:marTop w:val="0"/>
      <w:marBottom w:val="0"/>
      <w:divBdr>
        <w:top w:val="none" w:sz="0" w:space="0" w:color="auto"/>
        <w:left w:val="none" w:sz="0" w:space="0" w:color="auto"/>
        <w:bottom w:val="none" w:sz="0" w:space="0" w:color="auto"/>
        <w:right w:val="none" w:sz="0" w:space="0" w:color="auto"/>
      </w:divBdr>
    </w:div>
    <w:div w:id="346294461">
      <w:bodyDiv w:val="1"/>
      <w:marLeft w:val="0"/>
      <w:marRight w:val="0"/>
      <w:marTop w:val="0"/>
      <w:marBottom w:val="0"/>
      <w:divBdr>
        <w:top w:val="none" w:sz="0" w:space="0" w:color="auto"/>
        <w:left w:val="none" w:sz="0" w:space="0" w:color="auto"/>
        <w:bottom w:val="none" w:sz="0" w:space="0" w:color="auto"/>
        <w:right w:val="none" w:sz="0" w:space="0" w:color="auto"/>
      </w:divBdr>
    </w:div>
    <w:div w:id="450899497">
      <w:bodyDiv w:val="1"/>
      <w:marLeft w:val="0"/>
      <w:marRight w:val="0"/>
      <w:marTop w:val="0"/>
      <w:marBottom w:val="0"/>
      <w:divBdr>
        <w:top w:val="none" w:sz="0" w:space="0" w:color="auto"/>
        <w:left w:val="none" w:sz="0" w:space="0" w:color="auto"/>
        <w:bottom w:val="none" w:sz="0" w:space="0" w:color="auto"/>
        <w:right w:val="none" w:sz="0" w:space="0" w:color="auto"/>
      </w:divBdr>
    </w:div>
    <w:div w:id="597756217">
      <w:bodyDiv w:val="1"/>
      <w:marLeft w:val="0"/>
      <w:marRight w:val="0"/>
      <w:marTop w:val="0"/>
      <w:marBottom w:val="0"/>
      <w:divBdr>
        <w:top w:val="none" w:sz="0" w:space="0" w:color="auto"/>
        <w:left w:val="none" w:sz="0" w:space="0" w:color="auto"/>
        <w:bottom w:val="none" w:sz="0" w:space="0" w:color="auto"/>
        <w:right w:val="none" w:sz="0" w:space="0" w:color="auto"/>
      </w:divBdr>
    </w:div>
    <w:div w:id="724530087">
      <w:bodyDiv w:val="1"/>
      <w:marLeft w:val="0"/>
      <w:marRight w:val="0"/>
      <w:marTop w:val="0"/>
      <w:marBottom w:val="0"/>
      <w:divBdr>
        <w:top w:val="none" w:sz="0" w:space="0" w:color="auto"/>
        <w:left w:val="none" w:sz="0" w:space="0" w:color="auto"/>
        <w:bottom w:val="none" w:sz="0" w:space="0" w:color="auto"/>
        <w:right w:val="none" w:sz="0" w:space="0" w:color="auto"/>
      </w:divBdr>
    </w:div>
    <w:div w:id="793524427">
      <w:bodyDiv w:val="1"/>
      <w:marLeft w:val="0"/>
      <w:marRight w:val="0"/>
      <w:marTop w:val="0"/>
      <w:marBottom w:val="0"/>
      <w:divBdr>
        <w:top w:val="none" w:sz="0" w:space="0" w:color="auto"/>
        <w:left w:val="none" w:sz="0" w:space="0" w:color="auto"/>
        <w:bottom w:val="none" w:sz="0" w:space="0" w:color="auto"/>
        <w:right w:val="none" w:sz="0" w:space="0" w:color="auto"/>
      </w:divBdr>
    </w:div>
    <w:div w:id="810949837">
      <w:bodyDiv w:val="1"/>
      <w:marLeft w:val="0"/>
      <w:marRight w:val="0"/>
      <w:marTop w:val="0"/>
      <w:marBottom w:val="0"/>
      <w:divBdr>
        <w:top w:val="none" w:sz="0" w:space="0" w:color="auto"/>
        <w:left w:val="none" w:sz="0" w:space="0" w:color="auto"/>
        <w:bottom w:val="none" w:sz="0" w:space="0" w:color="auto"/>
        <w:right w:val="none" w:sz="0" w:space="0" w:color="auto"/>
      </w:divBdr>
    </w:div>
    <w:div w:id="813332701">
      <w:bodyDiv w:val="1"/>
      <w:marLeft w:val="0"/>
      <w:marRight w:val="0"/>
      <w:marTop w:val="0"/>
      <w:marBottom w:val="0"/>
      <w:divBdr>
        <w:top w:val="none" w:sz="0" w:space="0" w:color="auto"/>
        <w:left w:val="none" w:sz="0" w:space="0" w:color="auto"/>
        <w:bottom w:val="none" w:sz="0" w:space="0" w:color="auto"/>
        <w:right w:val="none" w:sz="0" w:space="0" w:color="auto"/>
      </w:divBdr>
    </w:div>
    <w:div w:id="822083685">
      <w:bodyDiv w:val="1"/>
      <w:marLeft w:val="0"/>
      <w:marRight w:val="0"/>
      <w:marTop w:val="0"/>
      <w:marBottom w:val="0"/>
      <w:divBdr>
        <w:top w:val="none" w:sz="0" w:space="0" w:color="auto"/>
        <w:left w:val="none" w:sz="0" w:space="0" w:color="auto"/>
        <w:bottom w:val="none" w:sz="0" w:space="0" w:color="auto"/>
        <w:right w:val="none" w:sz="0" w:space="0" w:color="auto"/>
      </w:divBdr>
    </w:div>
    <w:div w:id="887380486">
      <w:bodyDiv w:val="1"/>
      <w:marLeft w:val="0"/>
      <w:marRight w:val="0"/>
      <w:marTop w:val="0"/>
      <w:marBottom w:val="0"/>
      <w:divBdr>
        <w:top w:val="none" w:sz="0" w:space="0" w:color="auto"/>
        <w:left w:val="none" w:sz="0" w:space="0" w:color="auto"/>
        <w:bottom w:val="none" w:sz="0" w:space="0" w:color="auto"/>
        <w:right w:val="none" w:sz="0" w:space="0" w:color="auto"/>
      </w:divBdr>
    </w:div>
    <w:div w:id="985551288">
      <w:bodyDiv w:val="1"/>
      <w:marLeft w:val="0"/>
      <w:marRight w:val="0"/>
      <w:marTop w:val="0"/>
      <w:marBottom w:val="0"/>
      <w:divBdr>
        <w:top w:val="none" w:sz="0" w:space="0" w:color="auto"/>
        <w:left w:val="none" w:sz="0" w:space="0" w:color="auto"/>
        <w:bottom w:val="none" w:sz="0" w:space="0" w:color="auto"/>
        <w:right w:val="none" w:sz="0" w:space="0" w:color="auto"/>
      </w:divBdr>
    </w:div>
    <w:div w:id="1039551878">
      <w:bodyDiv w:val="1"/>
      <w:marLeft w:val="0"/>
      <w:marRight w:val="0"/>
      <w:marTop w:val="0"/>
      <w:marBottom w:val="0"/>
      <w:divBdr>
        <w:top w:val="none" w:sz="0" w:space="0" w:color="auto"/>
        <w:left w:val="none" w:sz="0" w:space="0" w:color="auto"/>
        <w:bottom w:val="none" w:sz="0" w:space="0" w:color="auto"/>
        <w:right w:val="none" w:sz="0" w:space="0" w:color="auto"/>
      </w:divBdr>
    </w:div>
    <w:div w:id="1137644532">
      <w:bodyDiv w:val="1"/>
      <w:marLeft w:val="0"/>
      <w:marRight w:val="0"/>
      <w:marTop w:val="0"/>
      <w:marBottom w:val="0"/>
      <w:divBdr>
        <w:top w:val="none" w:sz="0" w:space="0" w:color="auto"/>
        <w:left w:val="none" w:sz="0" w:space="0" w:color="auto"/>
        <w:bottom w:val="none" w:sz="0" w:space="0" w:color="auto"/>
        <w:right w:val="none" w:sz="0" w:space="0" w:color="auto"/>
      </w:divBdr>
    </w:div>
    <w:div w:id="1370179291">
      <w:bodyDiv w:val="1"/>
      <w:marLeft w:val="0"/>
      <w:marRight w:val="0"/>
      <w:marTop w:val="0"/>
      <w:marBottom w:val="0"/>
      <w:divBdr>
        <w:top w:val="none" w:sz="0" w:space="0" w:color="auto"/>
        <w:left w:val="none" w:sz="0" w:space="0" w:color="auto"/>
        <w:bottom w:val="none" w:sz="0" w:space="0" w:color="auto"/>
        <w:right w:val="none" w:sz="0" w:space="0" w:color="auto"/>
      </w:divBdr>
    </w:div>
    <w:div w:id="1426850104">
      <w:bodyDiv w:val="1"/>
      <w:marLeft w:val="0"/>
      <w:marRight w:val="0"/>
      <w:marTop w:val="0"/>
      <w:marBottom w:val="0"/>
      <w:divBdr>
        <w:top w:val="none" w:sz="0" w:space="0" w:color="auto"/>
        <w:left w:val="none" w:sz="0" w:space="0" w:color="auto"/>
        <w:bottom w:val="none" w:sz="0" w:space="0" w:color="auto"/>
        <w:right w:val="none" w:sz="0" w:space="0" w:color="auto"/>
      </w:divBdr>
      <w:divsChild>
        <w:div w:id="720329079">
          <w:marLeft w:val="547"/>
          <w:marRight w:val="0"/>
          <w:marTop w:val="360"/>
          <w:marBottom w:val="0"/>
          <w:divBdr>
            <w:top w:val="none" w:sz="0" w:space="0" w:color="auto"/>
            <w:left w:val="none" w:sz="0" w:space="0" w:color="auto"/>
            <w:bottom w:val="none" w:sz="0" w:space="0" w:color="auto"/>
            <w:right w:val="none" w:sz="0" w:space="0" w:color="auto"/>
          </w:divBdr>
        </w:div>
        <w:div w:id="1557469557">
          <w:marLeft w:val="547"/>
          <w:marRight w:val="0"/>
          <w:marTop w:val="360"/>
          <w:marBottom w:val="0"/>
          <w:divBdr>
            <w:top w:val="none" w:sz="0" w:space="0" w:color="auto"/>
            <w:left w:val="none" w:sz="0" w:space="0" w:color="auto"/>
            <w:bottom w:val="none" w:sz="0" w:space="0" w:color="auto"/>
            <w:right w:val="none" w:sz="0" w:space="0" w:color="auto"/>
          </w:divBdr>
        </w:div>
        <w:div w:id="1824153929">
          <w:marLeft w:val="547"/>
          <w:marRight w:val="0"/>
          <w:marTop w:val="360"/>
          <w:marBottom w:val="0"/>
          <w:divBdr>
            <w:top w:val="none" w:sz="0" w:space="0" w:color="auto"/>
            <w:left w:val="none" w:sz="0" w:space="0" w:color="auto"/>
            <w:bottom w:val="none" w:sz="0" w:space="0" w:color="auto"/>
            <w:right w:val="none" w:sz="0" w:space="0" w:color="auto"/>
          </w:divBdr>
        </w:div>
      </w:divsChild>
    </w:div>
    <w:div w:id="1534540981">
      <w:bodyDiv w:val="1"/>
      <w:marLeft w:val="0"/>
      <w:marRight w:val="0"/>
      <w:marTop w:val="0"/>
      <w:marBottom w:val="0"/>
      <w:divBdr>
        <w:top w:val="none" w:sz="0" w:space="0" w:color="auto"/>
        <w:left w:val="none" w:sz="0" w:space="0" w:color="auto"/>
        <w:bottom w:val="none" w:sz="0" w:space="0" w:color="auto"/>
        <w:right w:val="none" w:sz="0" w:space="0" w:color="auto"/>
      </w:divBdr>
    </w:div>
    <w:div w:id="1580552211">
      <w:bodyDiv w:val="1"/>
      <w:marLeft w:val="0"/>
      <w:marRight w:val="0"/>
      <w:marTop w:val="0"/>
      <w:marBottom w:val="0"/>
      <w:divBdr>
        <w:top w:val="none" w:sz="0" w:space="0" w:color="auto"/>
        <w:left w:val="none" w:sz="0" w:space="0" w:color="auto"/>
        <w:bottom w:val="none" w:sz="0" w:space="0" w:color="auto"/>
        <w:right w:val="none" w:sz="0" w:space="0" w:color="auto"/>
      </w:divBdr>
      <w:divsChild>
        <w:div w:id="925306928">
          <w:marLeft w:val="547"/>
          <w:marRight w:val="0"/>
          <w:marTop w:val="360"/>
          <w:marBottom w:val="0"/>
          <w:divBdr>
            <w:top w:val="none" w:sz="0" w:space="0" w:color="auto"/>
            <w:left w:val="none" w:sz="0" w:space="0" w:color="auto"/>
            <w:bottom w:val="none" w:sz="0" w:space="0" w:color="auto"/>
            <w:right w:val="none" w:sz="0" w:space="0" w:color="auto"/>
          </w:divBdr>
        </w:div>
        <w:div w:id="730812590">
          <w:marLeft w:val="547"/>
          <w:marRight w:val="0"/>
          <w:marTop w:val="360"/>
          <w:marBottom w:val="0"/>
          <w:divBdr>
            <w:top w:val="none" w:sz="0" w:space="0" w:color="auto"/>
            <w:left w:val="none" w:sz="0" w:space="0" w:color="auto"/>
            <w:bottom w:val="none" w:sz="0" w:space="0" w:color="auto"/>
            <w:right w:val="none" w:sz="0" w:space="0" w:color="auto"/>
          </w:divBdr>
        </w:div>
        <w:div w:id="29570538">
          <w:marLeft w:val="547"/>
          <w:marRight w:val="0"/>
          <w:marTop w:val="360"/>
          <w:marBottom w:val="0"/>
          <w:divBdr>
            <w:top w:val="none" w:sz="0" w:space="0" w:color="auto"/>
            <w:left w:val="none" w:sz="0" w:space="0" w:color="auto"/>
            <w:bottom w:val="none" w:sz="0" w:space="0" w:color="auto"/>
            <w:right w:val="none" w:sz="0" w:space="0" w:color="auto"/>
          </w:divBdr>
        </w:div>
      </w:divsChild>
    </w:div>
    <w:div w:id="1587492093">
      <w:bodyDiv w:val="1"/>
      <w:marLeft w:val="0"/>
      <w:marRight w:val="0"/>
      <w:marTop w:val="0"/>
      <w:marBottom w:val="0"/>
      <w:divBdr>
        <w:top w:val="none" w:sz="0" w:space="0" w:color="auto"/>
        <w:left w:val="none" w:sz="0" w:space="0" w:color="auto"/>
        <w:bottom w:val="none" w:sz="0" w:space="0" w:color="auto"/>
        <w:right w:val="none" w:sz="0" w:space="0" w:color="auto"/>
      </w:divBdr>
    </w:div>
    <w:div w:id="1792550346">
      <w:bodyDiv w:val="1"/>
      <w:marLeft w:val="0"/>
      <w:marRight w:val="0"/>
      <w:marTop w:val="0"/>
      <w:marBottom w:val="0"/>
      <w:divBdr>
        <w:top w:val="none" w:sz="0" w:space="0" w:color="auto"/>
        <w:left w:val="none" w:sz="0" w:space="0" w:color="auto"/>
        <w:bottom w:val="none" w:sz="0" w:space="0" w:color="auto"/>
        <w:right w:val="none" w:sz="0" w:space="0" w:color="auto"/>
      </w:divBdr>
    </w:div>
    <w:div w:id="1828862502">
      <w:bodyDiv w:val="1"/>
      <w:marLeft w:val="0"/>
      <w:marRight w:val="0"/>
      <w:marTop w:val="0"/>
      <w:marBottom w:val="0"/>
      <w:divBdr>
        <w:top w:val="none" w:sz="0" w:space="0" w:color="auto"/>
        <w:left w:val="none" w:sz="0" w:space="0" w:color="auto"/>
        <w:bottom w:val="none" w:sz="0" w:space="0" w:color="auto"/>
        <w:right w:val="none" w:sz="0" w:space="0" w:color="auto"/>
      </w:divBdr>
    </w:div>
    <w:div w:id="1844320013">
      <w:bodyDiv w:val="1"/>
      <w:marLeft w:val="0"/>
      <w:marRight w:val="0"/>
      <w:marTop w:val="0"/>
      <w:marBottom w:val="0"/>
      <w:divBdr>
        <w:top w:val="none" w:sz="0" w:space="0" w:color="auto"/>
        <w:left w:val="none" w:sz="0" w:space="0" w:color="auto"/>
        <w:bottom w:val="none" w:sz="0" w:space="0" w:color="auto"/>
        <w:right w:val="none" w:sz="0" w:space="0" w:color="auto"/>
      </w:divBdr>
    </w:div>
    <w:div w:id="1887717834">
      <w:bodyDiv w:val="1"/>
      <w:marLeft w:val="0"/>
      <w:marRight w:val="0"/>
      <w:marTop w:val="0"/>
      <w:marBottom w:val="0"/>
      <w:divBdr>
        <w:top w:val="none" w:sz="0" w:space="0" w:color="auto"/>
        <w:left w:val="none" w:sz="0" w:space="0" w:color="auto"/>
        <w:bottom w:val="none" w:sz="0" w:space="0" w:color="auto"/>
        <w:right w:val="none" w:sz="0" w:space="0" w:color="auto"/>
      </w:divBdr>
      <w:divsChild>
        <w:div w:id="1232815500">
          <w:marLeft w:val="0"/>
          <w:marRight w:val="0"/>
          <w:marTop w:val="0"/>
          <w:marBottom w:val="0"/>
          <w:divBdr>
            <w:top w:val="none" w:sz="0" w:space="0" w:color="auto"/>
            <w:left w:val="none" w:sz="0" w:space="0" w:color="auto"/>
            <w:bottom w:val="none" w:sz="0" w:space="0" w:color="auto"/>
            <w:right w:val="single" w:sz="6" w:space="0" w:color="E0E0E0"/>
          </w:divBdr>
          <w:divsChild>
            <w:div w:id="1183201333">
              <w:marLeft w:val="0"/>
              <w:marRight w:val="0"/>
              <w:marTop w:val="0"/>
              <w:marBottom w:val="0"/>
              <w:divBdr>
                <w:top w:val="none" w:sz="0" w:space="0" w:color="auto"/>
                <w:left w:val="none" w:sz="0" w:space="0" w:color="auto"/>
                <w:bottom w:val="none" w:sz="0" w:space="0" w:color="auto"/>
                <w:right w:val="none" w:sz="0" w:space="0" w:color="auto"/>
              </w:divBdr>
            </w:div>
            <w:div w:id="1766655765">
              <w:marLeft w:val="0"/>
              <w:marRight w:val="0"/>
              <w:marTop w:val="0"/>
              <w:marBottom w:val="0"/>
              <w:divBdr>
                <w:top w:val="none" w:sz="0" w:space="0" w:color="auto"/>
                <w:left w:val="none" w:sz="0" w:space="0" w:color="auto"/>
                <w:bottom w:val="none" w:sz="0" w:space="0" w:color="auto"/>
                <w:right w:val="none" w:sz="0" w:space="0" w:color="auto"/>
              </w:divBdr>
            </w:div>
          </w:divsChild>
        </w:div>
        <w:div w:id="1238636869">
          <w:marLeft w:val="0"/>
          <w:marRight w:val="0"/>
          <w:marTop w:val="0"/>
          <w:marBottom w:val="0"/>
          <w:divBdr>
            <w:top w:val="none" w:sz="0" w:space="0" w:color="auto"/>
            <w:left w:val="none" w:sz="0" w:space="0" w:color="auto"/>
            <w:bottom w:val="none" w:sz="0" w:space="0" w:color="auto"/>
            <w:right w:val="none" w:sz="0" w:space="0" w:color="auto"/>
          </w:divBdr>
          <w:divsChild>
            <w:div w:id="8183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1220">
      <w:bodyDiv w:val="1"/>
      <w:marLeft w:val="0"/>
      <w:marRight w:val="0"/>
      <w:marTop w:val="0"/>
      <w:marBottom w:val="0"/>
      <w:divBdr>
        <w:top w:val="none" w:sz="0" w:space="0" w:color="auto"/>
        <w:left w:val="none" w:sz="0" w:space="0" w:color="auto"/>
        <w:bottom w:val="none" w:sz="0" w:space="0" w:color="auto"/>
        <w:right w:val="none" w:sz="0" w:space="0" w:color="auto"/>
      </w:divBdr>
      <w:divsChild>
        <w:div w:id="772675110">
          <w:marLeft w:val="547"/>
          <w:marRight w:val="0"/>
          <w:marTop w:val="360"/>
          <w:marBottom w:val="0"/>
          <w:divBdr>
            <w:top w:val="none" w:sz="0" w:space="0" w:color="auto"/>
            <w:left w:val="none" w:sz="0" w:space="0" w:color="auto"/>
            <w:bottom w:val="none" w:sz="0" w:space="0" w:color="auto"/>
            <w:right w:val="none" w:sz="0" w:space="0" w:color="auto"/>
          </w:divBdr>
        </w:div>
        <w:div w:id="692465266">
          <w:marLeft w:val="547"/>
          <w:marRight w:val="0"/>
          <w:marTop w:val="360"/>
          <w:marBottom w:val="0"/>
          <w:divBdr>
            <w:top w:val="none" w:sz="0" w:space="0" w:color="auto"/>
            <w:left w:val="none" w:sz="0" w:space="0" w:color="auto"/>
            <w:bottom w:val="none" w:sz="0" w:space="0" w:color="auto"/>
            <w:right w:val="none" w:sz="0" w:space="0" w:color="auto"/>
          </w:divBdr>
        </w:div>
        <w:div w:id="2133788397">
          <w:marLeft w:val="547"/>
          <w:marRight w:val="0"/>
          <w:marTop w:val="360"/>
          <w:marBottom w:val="0"/>
          <w:divBdr>
            <w:top w:val="none" w:sz="0" w:space="0" w:color="auto"/>
            <w:left w:val="none" w:sz="0" w:space="0" w:color="auto"/>
            <w:bottom w:val="none" w:sz="0" w:space="0" w:color="auto"/>
            <w:right w:val="none" w:sz="0" w:space="0" w:color="auto"/>
          </w:divBdr>
        </w:div>
        <w:div w:id="646591538">
          <w:marLeft w:val="547"/>
          <w:marRight w:val="0"/>
          <w:marTop w:val="360"/>
          <w:marBottom w:val="0"/>
          <w:divBdr>
            <w:top w:val="none" w:sz="0" w:space="0" w:color="auto"/>
            <w:left w:val="none" w:sz="0" w:space="0" w:color="auto"/>
            <w:bottom w:val="none" w:sz="0" w:space="0" w:color="auto"/>
            <w:right w:val="none" w:sz="0" w:space="0" w:color="auto"/>
          </w:divBdr>
        </w:div>
        <w:div w:id="1567761720">
          <w:marLeft w:val="547"/>
          <w:marRight w:val="0"/>
          <w:marTop w:val="360"/>
          <w:marBottom w:val="0"/>
          <w:divBdr>
            <w:top w:val="none" w:sz="0" w:space="0" w:color="auto"/>
            <w:left w:val="none" w:sz="0" w:space="0" w:color="auto"/>
            <w:bottom w:val="none" w:sz="0" w:space="0" w:color="auto"/>
            <w:right w:val="none" w:sz="0" w:space="0" w:color="auto"/>
          </w:divBdr>
        </w:div>
        <w:div w:id="1761022843">
          <w:marLeft w:val="547"/>
          <w:marRight w:val="0"/>
          <w:marTop w:val="360"/>
          <w:marBottom w:val="0"/>
          <w:divBdr>
            <w:top w:val="none" w:sz="0" w:space="0" w:color="auto"/>
            <w:left w:val="none" w:sz="0" w:space="0" w:color="auto"/>
            <w:bottom w:val="none" w:sz="0" w:space="0" w:color="auto"/>
            <w:right w:val="none" w:sz="0" w:space="0" w:color="auto"/>
          </w:divBdr>
        </w:div>
      </w:divsChild>
    </w:div>
    <w:div w:id="1958100598">
      <w:bodyDiv w:val="1"/>
      <w:marLeft w:val="0"/>
      <w:marRight w:val="0"/>
      <w:marTop w:val="0"/>
      <w:marBottom w:val="0"/>
      <w:divBdr>
        <w:top w:val="none" w:sz="0" w:space="0" w:color="auto"/>
        <w:left w:val="none" w:sz="0" w:space="0" w:color="auto"/>
        <w:bottom w:val="none" w:sz="0" w:space="0" w:color="auto"/>
        <w:right w:val="none" w:sz="0" w:space="0" w:color="auto"/>
      </w:divBdr>
    </w:div>
    <w:div w:id="2025400001">
      <w:bodyDiv w:val="1"/>
      <w:marLeft w:val="0"/>
      <w:marRight w:val="0"/>
      <w:marTop w:val="0"/>
      <w:marBottom w:val="0"/>
      <w:divBdr>
        <w:top w:val="none" w:sz="0" w:space="0" w:color="auto"/>
        <w:left w:val="none" w:sz="0" w:space="0" w:color="auto"/>
        <w:bottom w:val="none" w:sz="0" w:space="0" w:color="auto"/>
        <w:right w:val="none" w:sz="0" w:space="0" w:color="auto"/>
      </w:divBdr>
    </w:div>
    <w:div w:id="20513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914ab4-5437-417c-bb72-856b59d527c6">
      <Terms xmlns="http://schemas.microsoft.com/office/infopath/2007/PartnerControls"/>
    </lcf76f155ced4ddcb4097134ff3c332f>
    <TaxCatchAll xmlns="c30186d3-7a13-4315-a8e6-eeaee213b1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4" ma:contentTypeDescription="Creare un nuovo documento." ma:contentTypeScope="" ma:versionID="eb67e637170ff44b9caedce0ceea7137">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b352b61377c48dbc10805fb20249e631"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d327cc8c-0af7-43f1-af81-b340761e3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91c0dd0-05f6-402c-aa96-efc7c5fe232b}" ma:internalName="TaxCatchAll" ma:showField="CatchAllData" ma:web="c30186d3-7a13-4315-a8e6-eeaee213b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4F26-D613-48C9-8ADB-B4D838FD701B}">
  <ds:schemaRefs>
    <ds:schemaRef ds:uri="http://schemas.microsoft.com/office/2006/metadata/properties"/>
    <ds:schemaRef ds:uri="http://schemas.microsoft.com/office/infopath/2007/PartnerControls"/>
    <ds:schemaRef ds:uri="07914ab4-5437-417c-bb72-856b59d527c6"/>
    <ds:schemaRef ds:uri="c30186d3-7a13-4315-a8e6-eeaee213b19c"/>
  </ds:schemaRefs>
</ds:datastoreItem>
</file>

<file path=customXml/itemProps2.xml><?xml version="1.0" encoding="utf-8"?>
<ds:datastoreItem xmlns:ds="http://schemas.openxmlformats.org/officeDocument/2006/customXml" ds:itemID="{B9C5D56E-BC51-449C-9B28-8F7915E96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14ab4-5437-417c-bb72-856b59d527c6"/>
    <ds:schemaRef ds:uri="c30186d3-7a13-4315-a8e6-eeaee213b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C9675-91F8-4FAA-92A6-AE1035726464}">
  <ds:schemaRefs>
    <ds:schemaRef ds:uri="http://schemas.microsoft.com/sharepoint/v3/contenttype/forms"/>
  </ds:schemaRefs>
</ds:datastoreItem>
</file>

<file path=customXml/itemProps4.xml><?xml version="1.0" encoding="utf-8"?>
<ds:datastoreItem xmlns:ds="http://schemas.openxmlformats.org/officeDocument/2006/customXml" ds:itemID="{D516FF56-F0E6-450F-8ACC-DFB17235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1907</Words>
  <Characters>10870</Characters>
  <Application>Microsoft Office Word</Application>
  <DocSecurity>0</DocSecurity>
  <Lines>90</Lines>
  <Paragraphs>25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World Meteorological Organization</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Ramesh TRIPATHI</dc:creator>
  <cp:lastModifiedBy>Boukari NIAMPA</cp:lastModifiedBy>
  <cp:revision>13</cp:revision>
  <dcterms:created xsi:type="dcterms:W3CDTF">2022-10-27T19:10:00Z</dcterms:created>
  <dcterms:modified xsi:type="dcterms:W3CDTF">2022-11-02T11:39:00Z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